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D0D3F" w14:textId="137E0E77" w:rsidR="00ED1500" w:rsidRPr="00CA12B9" w:rsidRDefault="00ED1500" w:rsidP="00CA12B9">
      <w:pPr>
        <w:rPr>
          <w:rFonts w:ascii="Arial" w:hAnsi="Arial" w:cs="Arial"/>
          <w:b/>
        </w:rPr>
      </w:pPr>
      <w:r w:rsidRPr="0098764D">
        <w:rPr>
          <w:rFonts w:cstheme="minorHAnsi"/>
          <w:b/>
          <w:noProof/>
          <w:color w:val="3D2683"/>
        </w:rPr>
        <w:drawing>
          <wp:anchor distT="0" distB="0" distL="114300" distR="114300" simplePos="0" relativeHeight="251659264" behindDoc="1" locked="0" layoutInCell="1" allowOverlap="1" wp14:anchorId="562A4BAC" wp14:editId="2FA5F7E7">
            <wp:simplePos x="0" y="0"/>
            <wp:positionH relativeFrom="margin">
              <wp:posOffset>3669411</wp:posOffset>
            </wp:positionH>
            <wp:positionV relativeFrom="page">
              <wp:posOffset>361950</wp:posOffset>
            </wp:positionV>
            <wp:extent cx="1835785" cy="321945"/>
            <wp:effectExtent l="0" t="0" r="0" b="1905"/>
            <wp:wrapTight wrapText="bothSides">
              <wp:wrapPolygon edited="0">
                <wp:start x="448" y="0"/>
                <wp:lineTo x="0" y="6391"/>
                <wp:lineTo x="0" y="12781"/>
                <wp:lineTo x="224" y="20450"/>
                <wp:lineTo x="2690" y="20450"/>
                <wp:lineTo x="21294" y="16615"/>
                <wp:lineTo x="21294" y="5112"/>
                <wp:lineTo x="2466" y="0"/>
                <wp:lineTo x="448" y="0"/>
              </wp:wrapPolygon>
            </wp:wrapTight>
            <wp:docPr id="4" name="Picture 4" descr="C:\Users\HimaliPatel\AppData\Local\Microsoft\Windows\INetCache\Content.MSO\6B9C568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imaliPatel\AppData\Local\Microsoft\Windows\INetCache\Content.MSO\6B9C5685.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5785" cy="321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04DA">
        <w:rPr>
          <w:b/>
          <w:color w:val="3D2683"/>
        </w:rPr>
        <w:t>QF 62 WORKSTATION ASSESSMENT REPORT</w:t>
      </w:r>
    </w:p>
    <w:p w14:paraId="51E265D7" w14:textId="77777777" w:rsidR="00ED1500" w:rsidRPr="00E404DA" w:rsidRDefault="00ED1500" w:rsidP="00ED1500">
      <w:pPr>
        <w:rPr>
          <w:b/>
          <w:bCs/>
          <w:color w:val="3D2683"/>
        </w:rPr>
      </w:pPr>
      <w:r w:rsidRPr="2E71CD35">
        <w:rPr>
          <w:b/>
          <w:bCs/>
          <w:color w:val="3D2683"/>
        </w:rPr>
        <w:t>Colleague’s details</w:t>
      </w:r>
    </w:p>
    <w:tbl>
      <w:tblPr>
        <w:tblStyle w:val="TableGrid"/>
        <w:tblW w:w="9016" w:type="dxa"/>
        <w:tblLook w:val="04A0" w:firstRow="1" w:lastRow="0" w:firstColumn="1" w:lastColumn="0" w:noHBand="0" w:noVBand="1"/>
      </w:tblPr>
      <w:tblGrid>
        <w:gridCol w:w="2944"/>
        <w:gridCol w:w="6072"/>
      </w:tblGrid>
      <w:tr w:rsidR="00ED1500" w:rsidRPr="00C31E53" w14:paraId="19A8F7DB" w14:textId="77777777" w:rsidTr="06521E7E">
        <w:trPr>
          <w:trHeight w:val="397"/>
        </w:trPr>
        <w:tc>
          <w:tcPr>
            <w:tcW w:w="2944" w:type="dxa"/>
            <w:shd w:val="clear" w:color="auto" w:fill="3D2683"/>
            <w:vAlign w:val="center"/>
          </w:tcPr>
          <w:p w14:paraId="7569D2D4" w14:textId="77777777" w:rsidR="00ED1500" w:rsidRPr="00574FAD" w:rsidRDefault="00ED1500" w:rsidP="00471C72">
            <w:pPr>
              <w:pStyle w:val="NormalWeb"/>
              <w:spacing w:before="0" w:beforeAutospacing="0" w:after="0" w:afterAutospacing="0"/>
              <w:rPr>
                <w:rFonts w:asciiTheme="minorHAnsi" w:hAnsiTheme="minorHAnsi" w:cs="Helvetica"/>
                <w:b/>
                <w:color w:val="FFFFFF" w:themeColor="background1"/>
                <w:sz w:val="22"/>
                <w:szCs w:val="22"/>
              </w:rPr>
            </w:pPr>
            <w:r w:rsidRPr="00574FAD">
              <w:rPr>
                <w:rFonts w:asciiTheme="minorHAnsi" w:hAnsiTheme="minorHAnsi" w:cs="Helvetica"/>
                <w:b/>
                <w:color w:val="FFFFFF" w:themeColor="background1"/>
                <w:sz w:val="22"/>
                <w:szCs w:val="22"/>
              </w:rPr>
              <w:t xml:space="preserve">Full name </w:t>
            </w:r>
          </w:p>
        </w:tc>
        <w:tc>
          <w:tcPr>
            <w:tcW w:w="6072" w:type="dxa"/>
            <w:vAlign w:val="center"/>
          </w:tcPr>
          <w:p w14:paraId="77C9F42A" w14:textId="6BDB86CA" w:rsidR="00ED1500" w:rsidRPr="00C31E53" w:rsidRDefault="00914055" w:rsidP="00471C72">
            <w:pPr>
              <w:pStyle w:val="NormalWeb"/>
              <w:spacing w:before="0" w:beforeAutospacing="0" w:after="200" w:afterAutospacing="0"/>
              <w:rPr>
                <w:rFonts w:asciiTheme="minorHAnsi" w:hAnsiTheme="minorHAnsi" w:cs="Helvetica"/>
                <w:b/>
                <w:sz w:val="22"/>
                <w:szCs w:val="22"/>
              </w:rPr>
            </w:pPr>
            <w:r>
              <w:rPr>
                <w:rFonts w:asciiTheme="minorHAnsi" w:hAnsiTheme="minorHAnsi" w:cs="Helvetica"/>
                <w:b/>
                <w:sz w:val="22"/>
                <w:szCs w:val="22"/>
              </w:rPr>
              <w:fldChar w:fldCharType="begin"/>
            </w:r>
            <w:r>
              <w:rPr>
                <w:rFonts w:asciiTheme="minorHAnsi" w:hAnsiTheme="minorHAnsi" w:cs="Helvetica"/>
                <w:b/>
                <w:sz w:val="22"/>
                <w:szCs w:val="22"/>
              </w:rPr>
              <w:instrText xml:space="preserve"> DOCPROPERTY  PatientForename  \* MERGEFORMAT </w:instrText>
            </w:r>
            <w:r>
              <w:rPr>
                <w:rFonts w:asciiTheme="minorHAnsi" w:hAnsiTheme="minorHAnsi" w:cs="Helvetica"/>
                <w:b/>
                <w:sz w:val="22"/>
                <w:szCs w:val="22"/>
              </w:rPr>
              <w:fldChar w:fldCharType="separate"/>
            </w:r>
            <w:r w:rsidR="00452D7D">
              <w:rPr>
                <w:rFonts w:asciiTheme="minorHAnsi" w:hAnsiTheme="minorHAnsi" w:cs="Helvetica"/>
                <w:b/>
                <w:sz w:val="22"/>
                <w:szCs w:val="22"/>
              </w:rPr>
              <w:t>EMPLOYEE</w:t>
            </w:r>
            <w:r>
              <w:rPr>
                <w:rFonts w:asciiTheme="minorHAnsi" w:hAnsiTheme="minorHAnsi" w:cs="Helvetica"/>
                <w:b/>
                <w:sz w:val="22"/>
                <w:szCs w:val="22"/>
              </w:rPr>
              <w:fldChar w:fldCharType="end"/>
            </w:r>
            <w:r>
              <w:rPr>
                <w:rFonts w:asciiTheme="minorHAnsi" w:hAnsiTheme="minorHAnsi" w:cs="Helvetica"/>
                <w:b/>
                <w:sz w:val="22"/>
                <w:szCs w:val="22"/>
              </w:rPr>
              <w:t xml:space="preserve"> </w:t>
            </w:r>
          </w:p>
        </w:tc>
      </w:tr>
      <w:tr w:rsidR="00ED1500" w:rsidRPr="00C31E53" w14:paraId="17799983" w14:textId="77777777" w:rsidTr="06521E7E">
        <w:trPr>
          <w:trHeight w:val="397"/>
        </w:trPr>
        <w:tc>
          <w:tcPr>
            <w:tcW w:w="2944" w:type="dxa"/>
            <w:shd w:val="clear" w:color="auto" w:fill="3D2683"/>
            <w:vAlign w:val="center"/>
          </w:tcPr>
          <w:p w14:paraId="02394522" w14:textId="77777777" w:rsidR="00ED1500" w:rsidRPr="00574FAD" w:rsidRDefault="00ED1500" w:rsidP="00471C72">
            <w:pPr>
              <w:pStyle w:val="NormalWeb"/>
              <w:spacing w:before="0" w:beforeAutospacing="0" w:after="0" w:afterAutospacing="0"/>
              <w:rPr>
                <w:rFonts w:asciiTheme="minorHAnsi" w:hAnsiTheme="minorHAnsi" w:cs="Helvetica"/>
                <w:b/>
                <w:color w:val="FFFFFF" w:themeColor="background1"/>
                <w:sz w:val="22"/>
                <w:szCs w:val="22"/>
              </w:rPr>
            </w:pPr>
            <w:r w:rsidRPr="00574FAD">
              <w:rPr>
                <w:rFonts w:asciiTheme="minorHAnsi" w:hAnsiTheme="minorHAnsi" w:cs="Helvetica"/>
                <w:b/>
                <w:color w:val="FFFFFF" w:themeColor="background1"/>
                <w:sz w:val="22"/>
                <w:szCs w:val="22"/>
              </w:rPr>
              <w:t>Job title</w:t>
            </w:r>
          </w:p>
        </w:tc>
        <w:tc>
          <w:tcPr>
            <w:tcW w:w="6072" w:type="dxa"/>
            <w:vAlign w:val="center"/>
          </w:tcPr>
          <w:p w14:paraId="6A1DE225" w14:textId="6B6ED8FB" w:rsidR="00ED1500" w:rsidRPr="00C31E53" w:rsidRDefault="00914055" w:rsidP="00471C72">
            <w:pPr>
              <w:pStyle w:val="NormalWeb"/>
              <w:spacing w:before="0" w:beforeAutospacing="0" w:after="200" w:afterAutospacing="0"/>
              <w:rPr>
                <w:rFonts w:asciiTheme="minorHAnsi" w:hAnsiTheme="minorHAnsi" w:cs="Helvetica"/>
                <w:b/>
                <w:sz w:val="22"/>
                <w:szCs w:val="22"/>
              </w:rPr>
            </w:pPr>
            <w:r>
              <w:rPr>
                <w:rFonts w:asciiTheme="minorHAnsi" w:hAnsiTheme="minorHAnsi" w:cs="Helvetica"/>
                <w:b/>
                <w:sz w:val="22"/>
                <w:szCs w:val="22"/>
              </w:rPr>
              <w:fldChar w:fldCharType="begin"/>
            </w:r>
            <w:r>
              <w:rPr>
                <w:rFonts w:asciiTheme="minorHAnsi" w:hAnsiTheme="minorHAnsi" w:cs="Helvetica"/>
                <w:b/>
                <w:sz w:val="22"/>
                <w:szCs w:val="22"/>
              </w:rPr>
              <w:instrText xml:space="preserve"> DOCPROPERTY  PatientJobTitle  \* MERGEFORMAT </w:instrText>
            </w:r>
            <w:r>
              <w:rPr>
                <w:rFonts w:asciiTheme="minorHAnsi" w:hAnsiTheme="minorHAnsi" w:cs="Helvetica"/>
                <w:b/>
                <w:sz w:val="22"/>
                <w:szCs w:val="22"/>
              </w:rPr>
              <w:fldChar w:fldCharType="separate"/>
            </w:r>
            <w:r>
              <w:rPr>
                <w:rFonts w:asciiTheme="minorHAnsi" w:hAnsiTheme="minorHAnsi" w:cs="Helvetica"/>
                <w:b/>
                <w:sz w:val="22"/>
                <w:szCs w:val="22"/>
              </w:rPr>
              <w:t>Landscape Architect</w:t>
            </w:r>
            <w:r>
              <w:rPr>
                <w:rFonts w:asciiTheme="minorHAnsi" w:hAnsiTheme="minorHAnsi" w:cs="Helvetica"/>
                <w:b/>
                <w:sz w:val="22"/>
                <w:szCs w:val="22"/>
              </w:rPr>
              <w:fldChar w:fldCharType="end"/>
            </w:r>
          </w:p>
        </w:tc>
      </w:tr>
      <w:tr w:rsidR="00ED1500" w:rsidRPr="00C31E53" w14:paraId="401B9B69" w14:textId="77777777" w:rsidTr="06521E7E">
        <w:trPr>
          <w:trHeight w:val="397"/>
        </w:trPr>
        <w:tc>
          <w:tcPr>
            <w:tcW w:w="2944" w:type="dxa"/>
            <w:shd w:val="clear" w:color="auto" w:fill="3D2683"/>
            <w:vAlign w:val="center"/>
          </w:tcPr>
          <w:p w14:paraId="2F02E892" w14:textId="77777777" w:rsidR="00ED1500" w:rsidRPr="00574FAD" w:rsidRDefault="00ED1500" w:rsidP="00471C72">
            <w:pPr>
              <w:pStyle w:val="NormalWeb"/>
              <w:spacing w:before="0" w:beforeAutospacing="0" w:after="0" w:afterAutospacing="0"/>
              <w:rPr>
                <w:rFonts w:asciiTheme="minorHAnsi" w:hAnsiTheme="minorHAnsi" w:cs="Helvetica"/>
                <w:b/>
                <w:color w:val="FFFFFF" w:themeColor="background1"/>
                <w:sz w:val="22"/>
                <w:szCs w:val="22"/>
              </w:rPr>
            </w:pPr>
            <w:r>
              <w:rPr>
                <w:rFonts w:asciiTheme="minorHAnsi" w:hAnsiTheme="minorHAnsi" w:cs="Helvetica"/>
                <w:b/>
                <w:color w:val="FFFFFF" w:themeColor="background1"/>
                <w:sz w:val="22"/>
                <w:szCs w:val="22"/>
              </w:rPr>
              <w:t>Organisation</w:t>
            </w:r>
          </w:p>
        </w:tc>
        <w:tc>
          <w:tcPr>
            <w:tcW w:w="6072" w:type="dxa"/>
            <w:vAlign w:val="center"/>
          </w:tcPr>
          <w:p w14:paraId="1DA0E270" w14:textId="5FCEE8F2" w:rsidR="00ED1500" w:rsidRPr="00C31E53" w:rsidRDefault="00ED1500" w:rsidP="00471C72">
            <w:pPr>
              <w:pStyle w:val="NormalWeb"/>
              <w:spacing w:before="0" w:beforeAutospacing="0" w:after="200" w:afterAutospacing="0"/>
              <w:rPr>
                <w:rFonts w:asciiTheme="minorHAnsi" w:hAnsiTheme="minorHAnsi" w:cs="Helvetica"/>
                <w:b/>
                <w:sz w:val="22"/>
                <w:szCs w:val="22"/>
              </w:rPr>
            </w:pPr>
          </w:p>
        </w:tc>
      </w:tr>
      <w:tr w:rsidR="00ED1500" w:rsidRPr="00C31E53" w14:paraId="4783E8B0" w14:textId="77777777" w:rsidTr="06521E7E">
        <w:trPr>
          <w:trHeight w:val="397"/>
        </w:trPr>
        <w:tc>
          <w:tcPr>
            <w:tcW w:w="2944" w:type="dxa"/>
            <w:shd w:val="clear" w:color="auto" w:fill="3D2683"/>
            <w:vAlign w:val="center"/>
          </w:tcPr>
          <w:p w14:paraId="7E25D1E0" w14:textId="77777777" w:rsidR="00ED1500" w:rsidRPr="00574FAD" w:rsidRDefault="00ED1500" w:rsidP="00471C72">
            <w:pPr>
              <w:pStyle w:val="NormalWeb"/>
              <w:spacing w:before="0" w:beforeAutospacing="0" w:after="0" w:afterAutospacing="0"/>
              <w:rPr>
                <w:rFonts w:asciiTheme="minorHAnsi" w:hAnsiTheme="minorHAnsi" w:cs="Helvetica"/>
                <w:b/>
                <w:color w:val="FFFFFF" w:themeColor="background1"/>
                <w:sz w:val="22"/>
                <w:szCs w:val="22"/>
              </w:rPr>
            </w:pPr>
            <w:r w:rsidRPr="00574FAD">
              <w:rPr>
                <w:rFonts w:asciiTheme="minorHAnsi" w:hAnsiTheme="minorHAnsi" w:cs="Helvetica"/>
                <w:b/>
                <w:color w:val="FFFFFF" w:themeColor="background1"/>
                <w:sz w:val="22"/>
                <w:szCs w:val="22"/>
              </w:rPr>
              <w:t>Location/Division</w:t>
            </w:r>
          </w:p>
        </w:tc>
        <w:tc>
          <w:tcPr>
            <w:tcW w:w="6072" w:type="dxa"/>
            <w:vAlign w:val="center"/>
          </w:tcPr>
          <w:p w14:paraId="0BF16A33" w14:textId="1FCB659B" w:rsidR="00ED1500" w:rsidRPr="00C31E53" w:rsidRDefault="00ED1500" w:rsidP="00471C72">
            <w:pPr>
              <w:pStyle w:val="NormalWeb"/>
              <w:spacing w:before="0" w:beforeAutospacing="0" w:after="200" w:afterAutospacing="0"/>
              <w:rPr>
                <w:rFonts w:asciiTheme="minorHAnsi" w:hAnsiTheme="minorHAnsi" w:cs="Helvetica"/>
                <w:b/>
                <w:sz w:val="22"/>
                <w:szCs w:val="22"/>
              </w:rPr>
            </w:pPr>
          </w:p>
        </w:tc>
      </w:tr>
      <w:tr w:rsidR="00ED1500" w:rsidRPr="00C31E53" w14:paraId="7F51AD5C" w14:textId="77777777" w:rsidTr="06521E7E">
        <w:trPr>
          <w:trHeight w:val="397"/>
        </w:trPr>
        <w:tc>
          <w:tcPr>
            <w:tcW w:w="2944" w:type="dxa"/>
            <w:shd w:val="clear" w:color="auto" w:fill="3D2683"/>
            <w:vAlign w:val="center"/>
          </w:tcPr>
          <w:p w14:paraId="2A8290B0" w14:textId="77777777" w:rsidR="00ED1500" w:rsidRPr="00574FAD" w:rsidRDefault="00ED1500" w:rsidP="00471C72">
            <w:pPr>
              <w:pStyle w:val="NormalWeb"/>
              <w:spacing w:before="0" w:beforeAutospacing="0" w:after="0" w:afterAutospacing="0"/>
              <w:rPr>
                <w:rFonts w:asciiTheme="minorHAnsi" w:hAnsiTheme="minorHAnsi" w:cs="Helvetica"/>
                <w:b/>
                <w:color w:val="FFFFFF" w:themeColor="background1"/>
                <w:sz w:val="22"/>
                <w:szCs w:val="22"/>
              </w:rPr>
            </w:pPr>
            <w:r>
              <w:rPr>
                <w:rFonts w:asciiTheme="minorHAnsi" w:hAnsiTheme="minorHAnsi" w:cs="Helvetica"/>
                <w:b/>
                <w:color w:val="FFFFFF" w:themeColor="background1"/>
                <w:sz w:val="22"/>
                <w:szCs w:val="22"/>
              </w:rPr>
              <w:t>Case reference</w:t>
            </w:r>
          </w:p>
        </w:tc>
        <w:tc>
          <w:tcPr>
            <w:tcW w:w="6072" w:type="dxa"/>
            <w:vAlign w:val="center"/>
          </w:tcPr>
          <w:p w14:paraId="6DF5873A" w14:textId="5905AF0B" w:rsidR="00ED1500" w:rsidRPr="00C31E53" w:rsidRDefault="00ED1500" w:rsidP="00471C72">
            <w:pPr>
              <w:pStyle w:val="NormalWeb"/>
              <w:spacing w:before="0" w:beforeAutospacing="0" w:after="200" w:afterAutospacing="0"/>
              <w:rPr>
                <w:rFonts w:asciiTheme="minorHAnsi" w:hAnsiTheme="minorHAnsi" w:cs="Helvetica"/>
                <w:b/>
                <w:sz w:val="22"/>
                <w:szCs w:val="22"/>
              </w:rPr>
            </w:pPr>
          </w:p>
        </w:tc>
      </w:tr>
      <w:tr w:rsidR="00ED1500" w:rsidRPr="00C31E53" w14:paraId="133F2091" w14:textId="77777777" w:rsidTr="06521E7E">
        <w:trPr>
          <w:trHeight w:val="397"/>
        </w:trPr>
        <w:tc>
          <w:tcPr>
            <w:tcW w:w="2944" w:type="dxa"/>
            <w:shd w:val="clear" w:color="auto" w:fill="3D2683"/>
            <w:vAlign w:val="center"/>
          </w:tcPr>
          <w:p w14:paraId="7B7494D6" w14:textId="77777777" w:rsidR="00ED1500" w:rsidRDefault="00ED1500" w:rsidP="00471C72">
            <w:pPr>
              <w:pStyle w:val="NormalWeb"/>
              <w:spacing w:before="0" w:beforeAutospacing="0" w:after="0" w:afterAutospacing="0"/>
              <w:rPr>
                <w:rFonts w:asciiTheme="minorHAnsi" w:hAnsiTheme="minorHAnsi" w:cs="Helvetica"/>
                <w:b/>
                <w:color w:val="FFFFFF" w:themeColor="background1"/>
                <w:sz w:val="22"/>
                <w:szCs w:val="22"/>
              </w:rPr>
            </w:pPr>
            <w:r>
              <w:rPr>
                <w:rFonts w:asciiTheme="minorHAnsi" w:hAnsiTheme="minorHAnsi" w:cs="Helvetica"/>
                <w:b/>
                <w:color w:val="FFFFFF" w:themeColor="background1"/>
                <w:sz w:val="22"/>
                <w:szCs w:val="22"/>
              </w:rPr>
              <w:t>Assessors Name</w:t>
            </w:r>
          </w:p>
        </w:tc>
        <w:tc>
          <w:tcPr>
            <w:tcW w:w="6072" w:type="dxa"/>
            <w:vAlign w:val="center"/>
          </w:tcPr>
          <w:p w14:paraId="427EBDAB" w14:textId="2D9A741A" w:rsidR="00ED1500" w:rsidRPr="00C31E53" w:rsidRDefault="00452D7D" w:rsidP="00471C72">
            <w:pPr>
              <w:pStyle w:val="NormalWeb"/>
              <w:spacing w:before="0" w:beforeAutospacing="0" w:after="200" w:afterAutospacing="0"/>
              <w:rPr>
                <w:rFonts w:asciiTheme="minorHAnsi" w:hAnsiTheme="minorHAnsi" w:cs="Helvetica"/>
                <w:b/>
                <w:sz w:val="22"/>
                <w:szCs w:val="22"/>
              </w:rPr>
            </w:pPr>
            <w:r>
              <w:rPr>
                <w:rFonts w:asciiTheme="minorHAnsi" w:hAnsiTheme="minorHAnsi" w:cs="Helvetica"/>
                <w:b/>
                <w:sz w:val="22"/>
                <w:szCs w:val="22"/>
              </w:rPr>
              <w:t>Assessor</w:t>
            </w:r>
          </w:p>
        </w:tc>
      </w:tr>
    </w:tbl>
    <w:p w14:paraId="7E97F79C" w14:textId="77777777" w:rsidR="00CA12B9" w:rsidRDefault="00CA12B9" w:rsidP="00ED1500">
      <w:pPr>
        <w:rPr>
          <w:b/>
          <w:color w:val="3D2683"/>
        </w:rPr>
      </w:pPr>
    </w:p>
    <w:p w14:paraId="6F932F6A" w14:textId="0A3A6DEE" w:rsidR="00ED1500" w:rsidRPr="00E404DA" w:rsidRDefault="00ED1500" w:rsidP="00ED1500">
      <w:pPr>
        <w:rPr>
          <w:b/>
          <w:color w:val="3D2683"/>
        </w:rPr>
      </w:pPr>
      <w:r>
        <w:rPr>
          <w:b/>
          <w:color w:val="3D2683"/>
        </w:rPr>
        <w:t xml:space="preserve">Introduction </w:t>
      </w:r>
    </w:p>
    <w:tbl>
      <w:tblPr>
        <w:tblStyle w:val="TableGrid"/>
        <w:tblW w:w="0" w:type="auto"/>
        <w:tblLook w:val="04A0" w:firstRow="1" w:lastRow="0" w:firstColumn="1" w:lastColumn="0" w:noHBand="0" w:noVBand="1"/>
      </w:tblPr>
      <w:tblGrid>
        <w:gridCol w:w="9016"/>
      </w:tblGrid>
      <w:tr w:rsidR="00ED1500" w14:paraId="0F61A7BD" w14:textId="77777777" w:rsidTr="00471C72">
        <w:trPr>
          <w:trHeight w:val="397"/>
        </w:trPr>
        <w:tc>
          <w:tcPr>
            <w:tcW w:w="9016" w:type="dxa"/>
            <w:vAlign w:val="center"/>
          </w:tcPr>
          <w:p w14:paraId="7C8EDA82" w14:textId="6A437F8A" w:rsidR="00ED1500" w:rsidRDefault="00ED1500" w:rsidP="00471C72">
            <w:pPr>
              <w:jc w:val="both"/>
            </w:pPr>
            <w:r w:rsidRPr="0017206B">
              <w:t xml:space="preserve">The </w:t>
            </w:r>
            <w:r w:rsidR="0007276F" w:rsidRPr="0017206B">
              <w:t>above-named</w:t>
            </w:r>
            <w:r w:rsidRPr="0017206B">
              <w:t xml:space="preserve"> employee has been referred for a workstation assessment relative to their musculoskeletal complaint. They attended the assessment today</w:t>
            </w:r>
            <w:r w:rsidR="003C1C02">
              <w:t xml:space="preserve"> </w:t>
            </w:r>
            <w:r w:rsidR="0007276F">
              <w:t xml:space="preserve">August 2023 </w:t>
            </w:r>
            <w:r w:rsidRPr="0017206B">
              <w:t>and</w:t>
            </w:r>
            <w:r w:rsidR="008B43BB">
              <w:t xml:space="preserve"> </w:t>
            </w:r>
            <w:r w:rsidRPr="0017206B">
              <w:t xml:space="preserve">provided consent for me to share this report with the referring manager. </w:t>
            </w:r>
          </w:p>
        </w:tc>
      </w:tr>
    </w:tbl>
    <w:p w14:paraId="306CB08A" w14:textId="77777777" w:rsidR="00ED1500" w:rsidRPr="00E404DA" w:rsidRDefault="00ED1500" w:rsidP="00ED1500">
      <w:pPr>
        <w:rPr>
          <w:color w:val="3D2683"/>
        </w:rPr>
      </w:pPr>
    </w:p>
    <w:p w14:paraId="54BD5E6C" w14:textId="77777777" w:rsidR="00ED1500" w:rsidRPr="00E404DA" w:rsidRDefault="00ED1500" w:rsidP="00ED1500">
      <w:pPr>
        <w:rPr>
          <w:b/>
          <w:color w:val="3D2683"/>
        </w:rPr>
      </w:pPr>
      <w:r>
        <w:rPr>
          <w:b/>
          <w:color w:val="3D2683"/>
        </w:rPr>
        <w:t>Reason For Referral</w:t>
      </w:r>
    </w:p>
    <w:tbl>
      <w:tblPr>
        <w:tblStyle w:val="TableGrid"/>
        <w:tblW w:w="0" w:type="auto"/>
        <w:tblLook w:val="04A0" w:firstRow="1" w:lastRow="0" w:firstColumn="1" w:lastColumn="0" w:noHBand="0" w:noVBand="1"/>
      </w:tblPr>
      <w:tblGrid>
        <w:gridCol w:w="9016"/>
      </w:tblGrid>
      <w:tr w:rsidR="00ED1500" w14:paraId="3C2687AA" w14:textId="77777777" w:rsidTr="00471C72">
        <w:trPr>
          <w:trHeight w:val="397"/>
        </w:trPr>
        <w:tc>
          <w:tcPr>
            <w:tcW w:w="9016" w:type="dxa"/>
            <w:vAlign w:val="center"/>
          </w:tcPr>
          <w:p w14:paraId="7FDC293A" w14:textId="4456A864" w:rsidR="00ED1500" w:rsidRDefault="0007276F" w:rsidP="00471C72">
            <w:pPr>
              <w:jc w:val="both"/>
            </w:pPr>
            <w:bookmarkStart w:id="0" w:name="_Hlk10212005"/>
            <w:r>
              <w:t xml:space="preserve">The employee reports backache which is aggravated by prolonged sitting. Their office chair has broken and they are currently using a wooden kitchen chair which is uncomfortable  and not designed for prolonged use. </w:t>
            </w:r>
          </w:p>
        </w:tc>
      </w:tr>
      <w:bookmarkEnd w:id="0"/>
    </w:tbl>
    <w:p w14:paraId="2D2F4652" w14:textId="77777777" w:rsidR="00ED1500" w:rsidRPr="00FF291E" w:rsidRDefault="00ED1500" w:rsidP="00ED1500">
      <w:pPr>
        <w:rPr>
          <w:b/>
          <w:color w:val="772583"/>
        </w:rPr>
      </w:pPr>
    </w:p>
    <w:p w14:paraId="09A98F29" w14:textId="77777777" w:rsidR="00ED1500" w:rsidRPr="00E404DA" w:rsidRDefault="00ED1500" w:rsidP="00ED1500">
      <w:pPr>
        <w:rPr>
          <w:b/>
          <w:color w:val="3D2683"/>
        </w:rPr>
      </w:pPr>
      <w:r w:rsidRPr="00E404DA">
        <w:rPr>
          <w:b/>
          <w:color w:val="3D2683"/>
        </w:rPr>
        <w:t>Assessment findings</w:t>
      </w:r>
    </w:p>
    <w:p w14:paraId="48E5C36D" w14:textId="77777777" w:rsidR="00ED1500" w:rsidRPr="00E404DA" w:rsidRDefault="00ED1500" w:rsidP="00ED1500">
      <w:pPr>
        <w:jc w:val="center"/>
        <w:rPr>
          <w:b/>
          <w:color w:val="3D2683"/>
        </w:rPr>
      </w:pPr>
      <w:r w:rsidRPr="00E404DA">
        <w:rPr>
          <w:b/>
          <w:color w:val="3D2683"/>
        </w:rPr>
        <w:t>Environment and organisation</w:t>
      </w:r>
    </w:p>
    <w:tbl>
      <w:tblPr>
        <w:tblStyle w:val="TableGrid"/>
        <w:tblW w:w="0" w:type="auto"/>
        <w:tblLook w:val="04A0" w:firstRow="1" w:lastRow="0" w:firstColumn="1" w:lastColumn="0" w:noHBand="0" w:noVBand="1"/>
      </w:tblPr>
      <w:tblGrid>
        <w:gridCol w:w="9016"/>
      </w:tblGrid>
      <w:tr w:rsidR="00ED1500" w14:paraId="271F850E" w14:textId="77777777" w:rsidTr="00471C72">
        <w:trPr>
          <w:trHeight w:val="1249"/>
        </w:trPr>
        <w:tc>
          <w:tcPr>
            <w:tcW w:w="9016" w:type="dxa"/>
            <w:vAlign w:val="center"/>
          </w:tcPr>
          <w:p w14:paraId="1E8AFECC" w14:textId="531364ED" w:rsidR="0007276F" w:rsidRDefault="0007276F" w:rsidP="00471C72">
            <w:pPr>
              <w:jc w:val="both"/>
            </w:pPr>
            <w:r>
              <w:t xml:space="preserve">The employee works 3 days a week, primarily from home with the occasional site visit. This report applies to the home workstation. </w:t>
            </w:r>
          </w:p>
          <w:p w14:paraId="054FD6A9" w14:textId="77777777" w:rsidR="0007276F" w:rsidRDefault="0007276F" w:rsidP="00471C72">
            <w:pPr>
              <w:jc w:val="both"/>
            </w:pPr>
          </w:p>
          <w:p w14:paraId="31871AE5" w14:textId="555DAA01" w:rsidR="00ED1500" w:rsidRDefault="00ED1500" w:rsidP="00471C72">
            <w:pPr>
              <w:jc w:val="both"/>
            </w:pPr>
            <w:r w:rsidRPr="0017206B">
              <w:t>The environment appeared comfortable. The workstation was easily accessible. There appears to be good lighting and there is no apparent glare or reflections</w:t>
            </w:r>
            <w:r w:rsidR="0007276F">
              <w:t xml:space="preserve"> </w:t>
            </w:r>
            <w:r w:rsidRPr="0017206B">
              <w:t>from the work surfaces or screens. The temperature,</w:t>
            </w:r>
            <w:r w:rsidR="0007276F">
              <w:t xml:space="preserve"> humidity </w:t>
            </w:r>
            <w:r w:rsidRPr="0017206B">
              <w:t xml:space="preserve"> and noise levels </w:t>
            </w:r>
            <w:r w:rsidR="0007276F">
              <w:t xml:space="preserve">are </w:t>
            </w:r>
            <w:r w:rsidRPr="0017206B">
              <w:t>within acceptable parameters</w:t>
            </w:r>
            <w:r>
              <w:t>.</w:t>
            </w:r>
          </w:p>
        </w:tc>
      </w:tr>
    </w:tbl>
    <w:p w14:paraId="7F4036F5" w14:textId="77777777" w:rsidR="00ED1500" w:rsidRDefault="00ED1500" w:rsidP="00ED1500">
      <w:pPr>
        <w:spacing w:after="0" w:line="240" w:lineRule="auto"/>
      </w:pPr>
    </w:p>
    <w:p w14:paraId="5D896324" w14:textId="77777777" w:rsidR="00ED1500" w:rsidRPr="00E404DA" w:rsidRDefault="00ED1500" w:rsidP="00ED1500">
      <w:pPr>
        <w:jc w:val="center"/>
        <w:rPr>
          <w:b/>
          <w:color w:val="3D2683"/>
        </w:rPr>
      </w:pPr>
      <w:r w:rsidRPr="00E404DA">
        <w:rPr>
          <w:b/>
          <w:color w:val="3D2683"/>
        </w:rPr>
        <w:t>Workstation arrangement</w:t>
      </w:r>
    </w:p>
    <w:p w14:paraId="7AAD4BF1" w14:textId="77777777" w:rsidR="00ED1500" w:rsidRPr="00E404DA" w:rsidRDefault="00ED1500" w:rsidP="00ED1500">
      <w:pPr>
        <w:rPr>
          <w:b/>
          <w:color w:val="3D2683"/>
        </w:rPr>
      </w:pPr>
      <w:r w:rsidRPr="00E404DA">
        <w:rPr>
          <w:b/>
          <w:color w:val="3D2683"/>
        </w:rPr>
        <w:t>Seated Position and Chair</w:t>
      </w:r>
    </w:p>
    <w:tbl>
      <w:tblPr>
        <w:tblStyle w:val="TableGrid"/>
        <w:tblW w:w="0" w:type="auto"/>
        <w:tblLook w:val="04A0" w:firstRow="1" w:lastRow="0" w:firstColumn="1" w:lastColumn="0" w:noHBand="0" w:noVBand="1"/>
      </w:tblPr>
      <w:tblGrid>
        <w:gridCol w:w="9016"/>
      </w:tblGrid>
      <w:tr w:rsidR="00ED1500" w14:paraId="30E2567B" w14:textId="77777777" w:rsidTr="00471C72">
        <w:trPr>
          <w:trHeight w:val="416"/>
        </w:trPr>
        <w:tc>
          <w:tcPr>
            <w:tcW w:w="9016" w:type="dxa"/>
            <w:vAlign w:val="center"/>
          </w:tcPr>
          <w:p w14:paraId="7CCE566F" w14:textId="046F1C49" w:rsidR="0007276F" w:rsidRDefault="0007276F" w:rsidP="00471C72">
            <w:pPr>
              <w:jc w:val="both"/>
            </w:pPr>
            <w:r w:rsidRPr="0007276F">
              <w:t>Their office chair has broken and they are currently using a wooden kitchen chair which is uncomfortable  and not designed for prolonged use.</w:t>
            </w:r>
          </w:p>
          <w:p w14:paraId="593F637A" w14:textId="77777777" w:rsidR="0007276F" w:rsidRDefault="0007276F" w:rsidP="00471C72">
            <w:pPr>
              <w:jc w:val="both"/>
            </w:pPr>
          </w:p>
          <w:p w14:paraId="50063730" w14:textId="2F8BD5AC" w:rsidR="00ED1500" w:rsidRPr="00C816FD" w:rsidRDefault="00C816FD" w:rsidP="00471C72">
            <w:pPr>
              <w:jc w:val="both"/>
              <w:rPr>
                <w:i/>
                <w:iCs/>
              </w:rPr>
            </w:pPr>
            <w:r>
              <w:rPr>
                <w:i/>
                <w:iCs/>
              </w:rPr>
              <w:t xml:space="preserve">NB: </w:t>
            </w:r>
            <w:r w:rsidR="00ED1500" w:rsidRPr="00C816FD">
              <w:rPr>
                <w:i/>
                <w:iCs/>
              </w:rPr>
              <w:t xml:space="preserve">As a default sitting position, employees are advised to set up the chair so that the shoulders are relaxed, arms are parallel to the desk with elbows bent to 90-100 degrees, there is no reaching or leaning, and the lower back is adequately supported by the backrest in an upright position. Regular changes of position are also advised on the chair such as leaning forwards, slouching into the seat, sitting angled to the desk etc. however, these positions should be adopted for only very short periods of time throughout the day. </w:t>
            </w:r>
          </w:p>
          <w:p w14:paraId="330666F1" w14:textId="77777777" w:rsidR="00D05AB6" w:rsidRPr="00D05AB6" w:rsidRDefault="00D05AB6" w:rsidP="00D05AB6">
            <w:pPr>
              <w:jc w:val="both"/>
              <w:rPr>
                <w:b/>
                <w:bCs/>
              </w:rPr>
            </w:pPr>
            <w:r w:rsidRPr="00D05AB6">
              <w:rPr>
                <w:b/>
                <w:bCs/>
              </w:rPr>
              <w:lastRenderedPageBreak/>
              <w:t>The employee would benefit from the provision of a new chair with increased adjustability and</w:t>
            </w:r>
          </w:p>
          <w:p w14:paraId="17A80D56" w14:textId="183EBEE4" w:rsidR="00D05AB6" w:rsidRPr="00D05AB6" w:rsidRDefault="00D05AB6" w:rsidP="00D05AB6">
            <w:pPr>
              <w:jc w:val="both"/>
              <w:rPr>
                <w:b/>
                <w:bCs/>
              </w:rPr>
            </w:pPr>
            <w:r w:rsidRPr="00D05AB6">
              <w:rPr>
                <w:b/>
                <w:bCs/>
              </w:rPr>
              <w:t>inflatable lumbar support, such as:</w:t>
            </w:r>
            <w:r w:rsidR="00452D7D" w:rsidRPr="00452D7D">
              <w:rPr>
                <w:b/>
                <w:bCs/>
                <w:color w:val="0070C0"/>
                <w:u w:val="single"/>
              </w:rPr>
              <w:t xml:space="preserve"> Link</w:t>
            </w:r>
            <w:r w:rsidR="00452D7D" w:rsidRPr="00452D7D">
              <w:rPr>
                <w:b/>
                <w:bCs/>
                <w:color w:val="0070C0"/>
              </w:rPr>
              <w:t xml:space="preserve"> </w:t>
            </w:r>
          </w:p>
          <w:p w14:paraId="6004BD63" w14:textId="4217430C" w:rsidR="00ED1500" w:rsidRDefault="00ED1500" w:rsidP="00D05AB6">
            <w:pPr>
              <w:jc w:val="both"/>
            </w:pPr>
          </w:p>
        </w:tc>
      </w:tr>
    </w:tbl>
    <w:p w14:paraId="761C8C84" w14:textId="77777777" w:rsidR="00ED1500" w:rsidRDefault="00ED1500" w:rsidP="00ED1500"/>
    <w:p w14:paraId="40478A01" w14:textId="77777777" w:rsidR="00ED1500" w:rsidRPr="003323B0" w:rsidRDefault="00ED1500" w:rsidP="00ED1500">
      <w:pPr>
        <w:rPr>
          <w:b/>
          <w:color w:val="3D2683"/>
        </w:rPr>
      </w:pPr>
      <w:r w:rsidRPr="003323B0">
        <w:rPr>
          <w:b/>
          <w:color w:val="3D2683"/>
        </w:rPr>
        <w:t>Footrest/Feet Appropriate</w:t>
      </w:r>
    </w:p>
    <w:tbl>
      <w:tblPr>
        <w:tblStyle w:val="TableGrid"/>
        <w:tblW w:w="0" w:type="auto"/>
        <w:tblLook w:val="04A0" w:firstRow="1" w:lastRow="0" w:firstColumn="1" w:lastColumn="0" w:noHBand="0" w:noVBand="1"/>
      </w:tblPr>
      <w:tblGrid>
        <w:gridCol w:w="9016"/>
      </w:tblGrid>
      <w:tr w:rsidR="00ED1500" w14:paraId="1A4E2D66" w14:textId="77777777" w:rsidTr="00471C72">
        <w:trPr>
          <w:trHeight w:val="416"/>
        </w:trPr>
        <w:tc>
          <w:tcPr>
            <w:tcW w:w="9016" w:type="dxa"/>
            <w:vAlign w:val="center"/>
          </w:tcPr>
          <w:p w14:paraId="3BA096D5" w14:textId="77777777" w:rsidR="00D05AB6" w:rsidRDefault="00D05AB6" w:rsidP="00471C72">
            <w:pPr>
              <w:jc w:val="both"/>
            </w:pPr>
            <w:r>
              <w:t xml:space="preserve">A footrest is not required. </w:t>
            </w:r>
          </w:p>
          <w:p w14:paraId="660953F1" w14:textId="77777777" w:rsidR="00D05AB6" w:rsidRDefault="00D05AB6" w:rsidP="00471C72">
            <w:pPr>
              <w:jc w:val="both"/>
            </w:pPr>
          </w:p>
          <w:p w14:paraId="1386317E" w14:textId="570C5DF5" w:rsidR="00D05AB6" w:rsidRDefault="00D05AB6" w:rsidP="00D05AB6">
            <w:pPr>
              <w:jc w:val="both"/>
              <w:rPr>
                <w:i/>
                <w:iCs/>
              </w:rPr>
            </w:pPr>
            <w:r w:rsidRPr="00D05AB6">
              <w:rPr>
                <w:i/>
                <w:iCs/>
              </w:rPr>
              <w:t xml:space="preserve">NB: </w:t>
            </w:r>
            <w:r w:rsidR="00ED1500" w:rsidRPr="00D05AB6">
              <w:rPr>
                <w:i/>
                <w:iCs/>
              </w:rPr>
              <w:t xml:space="preserve">A footrest is utilised when the employee is unable to place their feet flat to the ground when adopting the default sitting position as noted above. This reduces the pressures placed on the back of the legs and the lower back when sitting for prolonged periods. </w:t>
            </w:r>
          </w:p>
          <w:p w14:paraId="33570BDE" w14:textId="77777777" w:rsidR="00D05AB6" w:rsidRPr="00D05AB6" w:rsidRDefault="00D05AB6" w:rsidP="00D05AB6">
            <w:pPr>
              <w:jc w:val="both"/>
              <w:rPr>
                <w:i/>
                <w:iCs/>
              </w:rPr>
            </w:pPr>
          </w:p>
          <w:p w14:paraId="1E255C2F" w14:textId="6751197F" w:rsidR="00ED1500" w:rsidRDefault="00ED1500" w:rsidP="00471C72">
            <w:pPr>
              <w:jc w:val="both"/>
            </w:pPr>
            <w:r w:rsidRPr="00D05AB6">
              <w:rPr>
                <w:i/>
                <w:iCs/>
              </w:rPr>
              <w:t>The area under the desk should be kept clear to allow freedom of movement of the legs to adopt varying positions of comfort throughout the day.</w:t>
            </w:r>
            <w:r w:rsidRPr="0017206B">
              <w:t xml:space="preserve"> </w:t>
            </w:r>
          </w:p>
        </w:tc>
      </w:tr>
    </w:tbl>
    <w:p w14:paraId="44306FFB" w14:textId="77777777" w:rsidR="00ED1500" w:rsidRPr="003323B0" w:rsidRDefault="00ED1500" w:rsidP="00ED1500">
      <w:pPr>
        <w:rPr>
          <w:color w:val="3D2683"/>
        </w:rPr>
      </w:pPr>
    </w:p>
    <w:p w14:paraId="1144C66E" w14:textId="77777777" w:rsidR="00ED1500" w:rsidRPr="003323B0" w:rsidRDefault="00ED1500" w:rsidP="00ED1500">
      <w:pPr>
        <w:rPr>
          <w:b/>
          <w:color w:val="3D2683"/>
        </w:rPr>
      </w:pPr>
      <w:r w:rsidRPr="003323B0">
        <w:rPr>
          <w:b/>
          <w:color w:val="3D2683"/>
        </w:rPr>
        <w:t xml:space="preserve">Display Screen </w:t>
      </w:r>
    </w:p>
    <w:tbl>
      <w:tblPr>
        <w:tblStyle w:val="TableGrid"/>
        <w:tblW w:w="0" w:type="auto"/>
        <w:tblLook w:val="04A0" w:firstRow="1" w:lastRow="0" w:firstColumn="1" w:lastColumn="0" w:noHBand="0" w:noVBand="1"/>
      </w:tblPr>
      <w:tblGrid>
        <w:gridCol w:w="9016"/>
      </w:tblGrid>
      <w:tr w:rsidR="00ED1500" w14:paraId="7C5D45E2" w14:textId="77777777" w:rsidTr="00471C72">
        <w:trPr>
          <w:trHeight w:val="416"/>
        </w:trPr>
        <w:tc>
          <w:tcPr>
            <w:tcW w:w="9016" w:type="dxa"/>
            <w:vAlign w:val="center"/>
          </w:tcPr>
          <w:p w14:paraId="5266328E" w14:textId="6D98C13E" w:rsidR="00D05AB6" w:rsidRDefault="00D05AB6" w:rsidP="00471C72">
            <w:pPr>
              <w:jc w:val="both"/>
            </w:pPr>
            <w:r>
              <w:t xml:space="preserve">The employee is using an external monitor to the right and a slightly raised laptop to the left.  Although raised the laptop is too low and the screens should be repositioned in the recommended open book format.  As the employee </w:t>
            </w:r>
            <w:r w:rsidR="008B43BB">
              <w:t>h</w:t>
            </w:r>
            <w:r>
              <w:t xml:space="preserve">as not recently undergone a DSE eye test they should arrange one as soon as possible. </w:t>
            </w:r>
          </w:p>
          <w:p w14:paraId="79401566" w14:textId="77777777" w:rsidR="00D05AB6" w:rsidRDefault="00D05AB6" w:rsidP="00471C72">
            <w:pPr>
              <w:jc w:val="both"/>
            </w:pPr>
          </w:p>
          <w:p w14:paraId="5943BED5" w14:textId="765B774B" w:rsidR="00ED1500" w:rsidRDefault="00D05AB6" w:rsidP="00471C72">
            <w:pPr>
              <w:jc w:val="both"/>
              <w:rPr>
                <w:i/>
                <w:iCs/>
              </w:rPr>
            </w:pPr>
            <w:r w:rsidRPr="00D05AB6">
              <w:rPr>
                <w:i/>
                <w:iCs/>
              </w:rPr>
              <w:t xml:space="preserve">NB: </w:t>
            </w:r>
            <w:r w:rsidR="00ED1500" w:rsidRPr="00D05AB6">
              <w:rPr>
                <w:i/>
                <w:iCs/>
              </w:rPr>
              <w:t xml:space="preserve">Visual display units should sit directly in front of the user in an “open book” format and the monitors should be close together. </w:t>
            </w:r>
          </w:p>
          <w:p w14:paraId="243F03A3" w14:textId="77777777" w:rsidR="00D05AB6" w:rsidRPr="00D05AB6" w:rsidRDefault="00D05AB6" w:rsidP="00471C72">
            <w:pPr>
              <w:jc w:val="both"/>
              <w:rPr>
                <w:i/>
                <w:iCs/>
              </w:rPr>
            </w:pPr>
          </w:p>
          <w:p w14:paraId="1825F653" w14:textId="77777777" w:rsidR="00ED1500" w:rsidRDefault="00ED1500" w:rsidP="00471C72">
            <w:pPr>
              <w:jc w:val="both"/>
            </w:pPr>
            <w:r w:rsidRPr="00D05AB6">
              <w:rPr>
                <w:i/>
                <w:iCs/>
              </w:rPr>
              <w:t>It is recommended that the top of the screens should sit at eye level so that the majority of the screen is below the horizon. This is indicated as the muscles in the eyes are at their most relaxed when looking below the horizon</w:t>
            </w:r>
            <w:r w:rsidRPr="0017206B">
              <w:t xml:space="preserve">. </w:t>
            </w:r>
          </w:p>
          <w:p w14:paraId="3471D456" w14:textId="77777777" w:rsidR="00D05AB6" w:rsidRDefault="00D05AB6" w:rsidP="00471C72">
            <w:pPr>
              <w:jc w:val="both"/>
            </w:pPr>
          </w:p>
          <w:p w14:paraId="16FCD3FD" w14:textId="0F87192A" w:rsidR="00D05AB6" w:rsidRDefault="00021726" w:rsidP="00471C72">
            <w:pPr>
              <w:jc w:val="both"/>
            </w:pPr>
            <w:r>
              <w:rPr>
                <w:rStyle w:val="fontstyle01"/>
              </w:rPr>
              <w:t>The employee would benefit from the provision of a height adjustable laptop raiser such:</w:t>
            </w:r>
            <w:r>
              <w:rPr>
                <w:rFonts w:ascii="Calibri-Bold" w:hAnsi="Calibri-Bold"/>
                <w:b/>
                <w:bCs/>
                <w:color w:val="000000"/>
              </w:rPr>
              <w:br/>
            </w:r>
            <w:r w:rsidR="00452D7D" w:rsidRPr="00452D7D">
              <w:rPr>
                <w:b/>
                <w:bCs/>
                <w:color w:val="0070C0"/>
                <w:u w:val="single"/>
              </w:rPr>
              <w:t>Link</w:t>
            </w:r>
            <w:r w:rsidR="00452D7D" w:rsidRPr="00452D7D">
              <w:rPr>
                <w:b/>
                <w:bCs/>
                <w:color w:val="0070C0"/>
              </w:rPr>
              <w:t xml:space="preserve"> </w:t>
            </w:r>
            <w:r>
              <w:rPr>
                <w:rStyle w:val="fontstyle01"/>
                <w:color w:val="auto"/>
              </w:rPr>
              <w:t xml:space="preserve">They should also arrange for  DSE eye test to be performed. </w:t>
            </w:r>
          </w:p>
        </w:tc>
      </w:tr>
    </w:tbl>
    <w:p w14:paraId="214ED90D" w14:textId="77777777" w:rsidR="00ED1500" w:rsidRDefault="00ED1500" w:rsidP="00ED1500"/>
    <w:p w14:paraId="68E99B91" w14:textId="77777777" w:rsidR="00ED1500" w:rsidRPr="003323B0" w:rsidRDefault="00ED1500" w:rsidP="00ED1500">
      <w:pPr>
        <w:rPr>
          <w:b/>
          <w:color w:val="3D2683"/>
        </w:rPr>
      </w:pPr>
      <w:r w:rsidRPr="003323B0">
        <w:rPr>
          <w:b/>
          <w:color w:val="3D2683"/>
        </w:rPr>
        <w:t>Input devices</w:t>
      </w:r>
    </w:p>
    <w:tbl>
      <w:tblPr>
        <w:tblStyle w:val="TableGrid"/>
        <w:tblW w:w="0" w:type="auto"/>
        <w:tblLook w:val="04A0" w:firstRow="1" w:lastRow="0" w:firstColumn="1" w:lastColumn="0" w:noHBand="0" w:noVBand="1"/>
      </w:tblPr>
      <w:tblGrid>
        <w:gridCol w:w="9016"/>
      </w:tblGrid>
      <w:tr w:rsidR="00ED1500" w14:paraId="773CC2F3" w14:textId="77777777" w:rsidTr="00471C72">
        <w:trPr>
          <w:trHeight w:val="416"/>
        </w:trPr>
        <w:tc>
          <w:tcPr>
            <w:tcW w:w="9016" w:type="dxa"/>
            <w:vAlign w:val="center"/>
          </w:tcPr>
          <w:p w14:paraId="1A24E9D7" w14:textId="549E3C1E" w:rsidR="00021726" w:rsidRDefault="00021726" w:rsidP="00471C72">
            <w:pPr>
              <w:jc w:val="both"/>
            </w:pPr>
            <w:r>
              <w:t xml:space="preserve">The employee is using a standard keyboard and mouse – both are suitable and fit for </w:t>
            </w:r>
            <w:r w:rsidR="008B43BB">
              <w:t>purpose</w:t>
            </w:r>
            <w:r>
              <w:t xml:space="preserve">. </w:t>
            </w:r>
          </w:p>
          <w:p w14:paraId="476FA699" w14:textId="77777777" w:rsidR="00021726" w:rsidRDefault="00021726" w:rsidP="00471C72">
            <w:pPr>
              <w:jc w:val="both"/>
            </w:pPr>
          </w:p>
          <w:p w14:paraId="6501ED54" w14:textId="48F19FCC" w:rsidR="00ED1500" w:rsidRDefault="00021726" w:rsidP="00471C72">
            <w:pPr>
              <w:jc w:val="both"/>
              <w:rPr>
                <w:i/>
                <w:iCs/>
              </w:rPr>
            </w:pPr>
            <w:r w:rsidRPr="00021726">
              <w:rPr>
                <w:i/>
                <w:iCs/>
              </w:rPr>
              <w:t xml:space="preserve">NB: </w:t>
            </w:r>
            <w:r w:rsidR="00ED1500" w:rsidRPr="00021726">
              <w:rPr>
                <w:i/>
                <w:iCs/>
              </w:rPr>
              <w:t>The employee should ensure that their standard keyboard is kept at an easy reach to prevent reaching and leaning when typing. It is recommended that the keyboard is placed approximately 10cm from the edge of the desk when adopting a default sitting position mentioned above. This is to reduce the load placed on the neck shoulders and back that can be associated with prolonged leaning forwards and/or reaching. Paper documents and other items should not be placed between the user and the keyboard but should be positioned behind or to the side of the keyboard or on a document holder.</w:t>
            </w:r>
          </w:p>
          <w:p w14:paraId="41B4F5E6" w14:textId="77777777" w:rsidR="00021726" w:rsidRPr="00021726" w:rsidRDefault="00021726" w:rsidP="00471C72">
            <w:pPr>
              <w:jc w:val="both"/>
              <w:rPr>
                <w:i/>
                <w:iCs/>
              </w:rPr>
            </w:pPr>
          </w:p>
          <w:p w14:paraId="50375ECD" w14:textId="67326E3D" w:rsidR="00ED1500" w:rsidRPr="008B43BB" w:rsidRDefault="00ED1500" w:rsidP="00471C72">
            <w:pPr>
              <w:jc w:val="both"/>
              <w:rPr>
                <w:i/>
                <w:iCs/>
                <w:color w:val="3D2683"/>
              </w:rPr>
            </w:pPr>
            <w:r w:rsidRPr="00021726">
              <w:rPr>
                <w:i/>
                <w:iCs/>
              </w:rPr>
              <w:t xml:space="preserve">The mouse should be kept close to the side of the keyboard and at an easy reach when adopting a default sitting position as noted above. Any reaching or rotating of the shoulder to access the mouse can lead to irritation at the shoulder that may also have follow-on effects to the elbow wrist and hand. </w:t>
            </w:r>
          </w:p>
        </w:tc>
      </w:tr>
    </w:tbl>
    <w:p w14:paraId="710FD45E" w14:textId="77777777" w:rsidR="00ED1500" w:rsidRDefault="00ED1500" w:rsidP="00ED1500"/>
    <w:p w14:paraId="0753102A" w14:textId="77777777" w:rsidR="00ED1500" w:rsidRPr="003323B0" w:rsidRDefault="00ED1500" w:rsidP="00ED1500">
      <w:pPr>
        <w:rPr>
          <w:b/>
          <w:color w:val="3D2683"/>
        </w:rPr>
      </w:pPr>
      <w:r w:rsidRPr="003323B0">
        <w:rPr>
          <w:b/>
          <w:color w:val="3D2683"/>
        </w:rPr>
        <w:t>Desk Arrangement</w:t>
      </w:r>
    </w:p>
    <w:tbl>
      <w:tblPr>
        <w:tblStyle w:val="TableGrid"/>
        <w:tblW w:w="0" w:type="auto"/>
        <w:tblLook w:val="04A0" w:firstRow="1" w:lastRow="0" w:firstColumn="1" w:lastColumn="0" w:noHBand="0" w:noVBand="1"/>
      </w:tblPr>
      <w:tblGrid>
        <w:gridCol w:w="9016"/>
      </w:tblGrid>
      <w:tr w:rsidR="00ED1500" w14:paraId="054CDDAD" w14:textId="77777777" w:rsidTr="00471C72">
        <w:trPr>
          <w:trHeight w:val="416"/>
        </w:trPr>
        <w:tc>
          <w:tcPr>
            <w:tcW w:w="9016" w:type="dxa"/>
            <w:vAlign w:val="center"/>
          </w:tcPr>
          <w:p w14:paraId="6CBDF32E" w14:textId="77777777" w:rsidR="00021726" w:rsidRDefault="00021726" w:rsidP="00471C72">
            <w:pPr>
              <w:jc w:val="both"/>
            </w:pPr>
            <w:r>
              <w:lastRenderedPageBreak/>
              <w:t xml:space="preserve">The desk is suitable and fit for purpose. </w:t>
            </w:r>
          </w:p>
          <w:p w14:paraId="4E093622" w14:textId="77777777" w:rsidR="00021726" w:rsidRDefault="00021726" w:rsidP="00471C72">
            <w:pPr>
              <w:jc w:val="both"/>
            </w:pPr>
          </w:p>
          <w:p w14:paraId="46494E47" w14:textId="48D760FC" w:rsidR="00ED1500" w:rsidRPr="00021726" w:rsidRDefault="00021726" w:rsidP="00471C72">
            <w:pPr>
              <w:jc w:val="both"/>
              <w:rPr>
                <w:i/>
                <w:iCs/>
              </w:rPr>
            </w:pPr>
            <w:r w:rsidRPr="00021726">
              <w:rPr>
                <w:i/>
                <w:iCs/>
              </w:rPr>
              <w:t xml:space="preserve">NB: </w:t>
            </w:r>
            <w:r w:rsidR="00ED1500" w:rsidRPr="00021726">
              <w:rPr>
                <w:i/>
                <w:iCs/>
              </w:rPr>
              <w:t>The employee should maintain order on the desk as clutter can reduce the ability to position important items such as the mouse and keyboard.</w:t>
            </w:r>
          </w:p>
        </w:tc>
      </w:tr>
    </w:tbl>
    <w:p w14:paraId="70E0EE31" w14:textId="77777777" w:rsidR="00ED1500" w:rsidRPr="003323B0" w:rsidRDefault="00ED1500" w:rsidP="00ED1500">
      <w:pPr>
        <w:rPr>
          <w:color w:val="3D2683"/>
        </w:rPr>
      </w:pPr>
    </w:p>
    <w:p w14:paraId="001EBE6C" w14:textId="77777777" w:rsidR="00ED1500" w:rsidRPr="00D07423" w:rsidRDefault="00ED1500" w:rsidP="00ED1500">
      <w:pPr>
        <w:rPr>
          <w:b/>
          <w:color w:val="3D2683"/>
        </w:rPr>
      </w:pPr>
      <w:r w:rsidRPr="00D07423">
        <w:rPr>
          <w:b/>
          <w:color w:val="3D2683"/>
        </w:rPr>
        <w:t>Other Equipment</w:t>
      </w:r>
    </w:p>
    <w:tbl>
      <w:tblPr>
        <w:tblStyle w:val="TableGrid"/>
        <w:tblW w:w="0" w:type="auto"/>
        <w:tblLook w:val="04A0" w:firstRow="1" w:lastRow="0" w:firstColumn="1" w:lastColumn="0" w:noHBand="0" w:noVBand="1"/>
      </w:tblPr>
      <w:tblGrid>
        <w:gridCol w:w="9016"/>
      </w:tblGrid>
      <w:tr w:rsidR="00ED1500" w14:paraId="4AA6DF46" w14:textId="77777777" w:rsidTr="00471C72">
        <w:trPr>
          <w:trHeight w:val="397"/>
        </w:trPr>
        <w:tc>
          <w:tcPr>
            <w:tcW w:w="9016" w:type="dxa"/>
          </w:tcPr>
          <w:p w14:paraId="367BE903" w14:textId="72D0A10F" w:rsidR="00ED1500" w:rsidRDefault="00021726" w:rsidP="00471C72">
            <w:r>
              <w:t>N/A</w:t>
            </w:r>
          </w:p>
        </w:tc>
      </w:tr>
    </w:tbl>
    <w:p w14:paraId="7ED057B8" w14:textId="77777777" w:rsidR="00ED1500" w:rsidRDefault="00ED1500" w:rsidP="00ED1500"/>
    <w:p w14:paraId="19C21F23" w14:textId="77777777" w:rsidR="00ED1500" w:rsidRPr="00D07423" w:rsidRDefault="00ED1500" w:rsidP="00ED1500">
      <w:pPr>
        <w:spacing w:after="0" w:line="240" w:lineRule="auto"/>
        <w:rPr>
          <w:b/>
          <w:color w:val="3D2683"/>
        </w:rPr>
      </w:pPr>
      <w:r w:rsidRPr="00D07423">
        <w:rPr>
          <w:b/>
          <w:color w:val="3D2683"/>
        </w:rPr>
        <w:t>Summary</w:t>
      </w:r>
    </w:p>
    <w:p w14:paraId="47314DC4" w14:textId="77777777" w:rsidR="00ED1500" w:rsidRPr="000F6B62" w:rsidRDefault="00ED1500" w:rsidP="00ED1500">
      <w:pPr>
        <w:spacing w:after="0" w:line="240" w:lineRule="auto"/>
        <w:rPr>
          <w:b/>
        </w:rPr>
      </w:pPr>
    </w:p>
    <w:tbl>
      <w:tblPr>
        <w:tblStyle w:val="TableGrid"/>
        <w:tblW w:w="0" w:type="auto"/>
        <w:tblLook w:val="04A0" w:firstRow="1" w:lastRow="0" w:firstColumn="1" w:lastColumn="0" w:noHBand="0" w:noVBand="1"/>
      </w:tblPr>
      <w:tblGrid>
        <w:gridCol w:w="9016"/>
      </w:tblGrid>
      <w:tr w:rsidR="00ED1500" w14:paraId="7E83297B" w14:textId="77777777" w:rsidTr="00471C72">
        <w:trPr>
          <w:trHeight w:val="397"/>
        </w:trPr>
        <w:tc>
          <w:tcPr>
            <w:tcW w:w="9016" w:type="dxa"/>
          </w:tcPr>
          <w:p w14:paraId="4981400E" w14:textId="510A7D34" w:rsidR="00ED1500" w:rsidRDefault="00021726" w:rsidP="00471C72">
            <w:r w:rsidRPr="00021726">
              <w:t>The employee reports backache which is aggravated by prolonged sitting. Their office chair has broken and they are currently using a wooden kitchen chair which is uncomfortable  and not designed for prolonged use.</w:t>
            </w:r>
          </w:p>
        </w:tc>
      </w:tr>
    </w:tbl>
    <w:p w14:paraId="08DB5011" w14:textId="77777777" w:rsidR="00ED1500" w:rsidRPr="00270CDA" w:rsidRDefault="00ED1500" w:rsidP="00ED1500"/>
    <w:p w14:paraId="609B63BB" w14:textId="77777777" w:rsidR="00ED1500" w:rsidRPr="00D07423" w:rsidRDefault="00ED1500" w:rsidP="00ED1500">
      <w:pPr>
        <w:rPr>
          <w:b/>
          <w:color w:val="3D2683"/>
        </w:rPr>
      </w:pPr>
      <w:r w:rsidRPr="00D07423">
        <w:rPr>
          <w:b/>
          <w:color w:val="3D2683"/>
        </w:rPr>
        <w:t>Recommendations</w:t>
      </w:r>
    </w:p>
    <w:tbl>
      <w:tblPr>
        <w:tblStyle w:val="TableGrid"/>
        <w:tblW w:w="0" w:type="auto"/>
        <w:tblLook w:val="04A0" w:firstRow="1" w:lastRow="0" w:firstColumn="1" w:lastColumn="0" w:noHBand="0" w:noVBand="1"/>
      </w:tblPr>
      <w:tblGrid>
        <w:gridCol w:w="9016"/>
      </w:tblGrid>
      <w:tr w:rsidR="00ED1500" w14:paraId="7BE43CB0" w14:textId="77777777" w:rsidTr="00471C72">
        <w:trPr>
          <w:trHeight w:val="397"/>
        </w:trPr>
        <w:tc>
          <w:tcPr>
            <w:tcW w:w="9016" w:type="dxa"/>
          </w:tcPr>
          <w:p w14:paraId="77BAF79C" w14:textId="77777777" w:rsidR="009B00C5" w:rsidRDefault="009B00C5" w:rsidP="009B00C5">
            <w:pPr>
              <w:rPr>
                <w:rFonts w:ascii="Calibri" w:eastAsia="Times New Roman" w:hAnsi="Calibri" w:cs="Calibri"/>
                <w:color w:val="000000"/>
                <w:lang w:eastAsia="en-GB"/>
              </w:rPr>
            </w:pPr>
            <w:r w:rsidRPr="009B00C5">
              <w:rPr>
                <w:rFonts w:ascii="Calibri" w:eastAsia="Times New Roman" w:hAnsi="Calibri" w:cs="Calibri"/>
                <w:color w:val="000000"/>
                <w:lang w:eastAsia="en-GB"/>
              </w:rPr>
              <w:t>When in a desk-based role comfort is key – it is necessary to maintain a dynamic posture and to</w:t>
            </w:r>
            <w:r w:rsidRPr="009B00C5">
              <w:rPr>
                <w:rFonts w:ascii="Calibri" w:eastAsia="Times New Roman" w:hAnsi="Calibri" w:cs="Calibri"/>
                <w:color w:val="000000"/>
                <w:lang w:eastAsia="en-GB"/>
              </w:rPr>
              <w:br/>
              <w:t>take regular microbreaks to alleviate the onset of muscular skeletal strain.</w:t>
            </w:r>
          </w:p>
          <w:p w14:paraId="3C243508" w14:textId="77777777" w:rsidR="009B00C5" w:rsidRDefault="009B00C5" w:rsidP="009B00C5">
            <w:pPr>
              <w:rPr>
                <w:rFonts w:ascii="Calibri" w:eastAsia="Times New Roman" w:hAnsi="Calibri" w:cs="Calibri"/>
                <w:color w:val="000000"/>
                <w:lang w:eastAsia="en-GB"/>
              </w:rPr>
            </w:pPr>
            <w:r w:rsidRPr="009B00C5">
              <w:rPr>
                <w:rFonts w:ascii="Calibri" w:eastAsia="Times New Roman" w:hAnsi="Calibri" w:cs="Calibri"/>
                <w:color w:val="000000"/>
                <w:lang w:eastAsia="en-GB"/>
              </w:rPr>
              <w:br/>
              <w:t>Following today’s consultation, the employee would benefit from the following:</w:t>
            </w:r>
          </w:p>
          <w:p w14:paraId="2F50C332" w14:textId="57DACA03" w:rsidR="009B00C5" w:rsidRDefault="009B00C5" w:rsidP="009B00C5">
            <w:pPr>
              <w:rPr>
                <w:rFonts w:ascii="Calibri" w:eastAsia="Times New Roman" w:hAnsi="Calibri" w:cs="Calibri"/>
                <w:color w:val="0000FF"/>
                <w:lang w:eastAsia="en-GB"/>
              </w:rPr>
            </w:pPr>
            <w:r w:rsidRPr="009B00C5">
              <w:rPr>
                <w:rFonts w:ascii="Calibri" w:eastAsia="Times New Roman" w:hAnsi="Calibri" w:cs="Calibri"/>
                <w:color w:val="000000"/>
                <w:lang w:eastAsia="en-GB"/>
              </w:rPr>
              <w:br/>
              <w:t>• The employee would benefit from the provision of a new chair with increased</w:t>
            </w:r>
            <w:r w:rsidRPr="009B00C5">
              <w:rPr>
                <w:rFonts w:ascii="Calibri" w:eastAsia="Times New Roman" w:hAnsi="Calibri" w:cs="Calibri"/>
                <w:color w:val="000000"/>
                <w:lang w:eastAsia="en-GB"/>
              </w:rPr>
              <w:br/>
              <w:t>adjustability and inflatable lumbar support, such as:</w:t>
            </w:r>
            <w:r w:rsidRPr="009B00C5">
              <w:rPr>
                <w:rFonts w:ascii="Calibri" w:eastAsia="Times New Roman" w:hAnsi="Calibri" w:cs="Calibri"/>
                <w:color w:val="000000"/>
                <w:lang w:eastAsia="en-GB"/>
              </w:rPr>
              <w:br/>
            </w:r>
            <w:r w:rsidR="00452D7D" w:rsidRPr="00452D7D">
              <w:rPr>
                <w:b/>
                <w:bCs/>
                <w:color w:val="0070C0"/>
                <w:u w:val="single"/>
              </w:rPr>
              <w:t>Link</w:t>
            </w:r>
          </w:p>
          <w:p w14:paraId="6D8B59D8" w14:textId="213D465E" w:rsidR="009B00C5" w:rsidRDefault="009B00C5" w:rsidP="009B00C5">
            <w:pPr>
              <w:rPr>
                <w:rFonts w:ascii="Calibri" w:eastAsia="Times New Roman" w:hAnsi="Calibri" w:cs="Calibri"/>
                <w:color w:val="0000FF"/>
                <w:lang w:eastAsia="en-GB"/>
              </w:rPr>
            </w:pPr>
            <w:r w:rsidRPr="009B00C5">
              <w:rPr>
                <w:rFonts w:ascii="Calibri" w:eastAsia="Times New Roman" w:hAnsi="Calibri" w:cs="Calibri"/>
                <w:color w:val="0000FF"/>
                <w:lang w:eastAsia="en-GB"/>
              </w:rPr>
              <w:br/>
            </w:r>
            <w:r w:rsidRPr="009B00C5">
              <w:rPr>
                <w:rFonts w:ascii="Calibri" w:eastAsia="Times New Roman" w:hAnsi="Calibri" w:cs="Calibri"/>
                <w:color w:val="000000"/>
                <w:lang w:eastAsia="en-GB"/>
              </w:rPr>
              <w:t xml:space="preserve">• The employee would benefit from the provision of </w:t>
            </w:r>
            <w:r>
              <w:rPr>
                <w:rFonts w:ascii="Calibri" w:eastAsia="Times New Roman" w:hAnsi="Calibri" w:cs="Calibri"/>
                <w:color w:val="000000"/>
                <w:lang w:eastAsia="en-GB"/>
              </w:rPr>
              <w:t xml:space="preserve">a </w:t>
            </w:r>
            <w:r w:rsidRPr="009B00C5">
              <w:rPr>
                <w:rFonts w:ascii="Calibri" w:eastAsia="Times New Roman" w:hAnsi="Calibri" w:cs="Calibri"/>
                <w:color w:val="000000"/>
                <w:lang w:eastAsia="en-GB"/>
              </w:rPr>
              <w:t>height adjustable laptop raiser such:</w:t>
            </w:r>
            <w:r w:rsidRPr="009B00C5">
              <w:rPr>
                <w:rFonts w:ascii="Calibri" w:eastAsia="Times New Roman" w:hAnsi="Calibri" w:cs="Calibri"/>
                <w:color w:val="000000"/>
                <w:lang w:eastAsia="en-GB"/>
              </w:rPr>
              <w:br/>
            </w:r>
            <w:r w:rsidR="00452D7D" w:rsidRPr="00452D7D">
              <w:rPr>
                <w:b/>
                <w:bCs/>
                <w:color w:val="0070C0"/>
                <w:u w:val="single"/>
              </w:rPr>
              <w:t>Link</w:t>
            </w:r>
          </w:p>
          <w:p w14:paraId="15725942" w14:textId="6AF2E8FB" w:rsidR="008B43BB" w:rsidRDefault="009B00C5" w:rsidP="009B00C5">
            <w:pPr>
              <w:rPr>
                <w:rFonts w:ascii="Calibri" w:eastAsia="Times New Roman" w:hAnsi="Calibri" w:cs="Calibri"/>
                <w:color w:val="000000"/>
                <w:lang w:eastAsia="en-GB"/>
              </w:rPr>
            </w:pPr>
            <w:r w:rsidRPr="009B00C5">
              <w:rPr>
                <w:rFonts w:ascii="Calibri" w:eastAsia="Times New Roman" w:hAnsi="Calibri" w:cs="Calibri"/>
                <w:color w:val="0000FF"/>
                <w:lang w:eastAsia="en-GB"/>
              </w:rPr>
              <w:br/>
            </w:r>
            <w:r w:rsidRPr="009B00C5">
              <w:rPr>
                <w:rFonts w:ascii="Calibri" w:eastAsia="Times New Roman" w:hAnsi="Calibri" w:cs="Calibri"/>
                <w:color w:val="000000"/>
                <w:lang w:eastAsia="en-GB"/>
              </w:rPr>
              <w:t xml:space="preserve">• To </w:t>
            </w:r>
            <w:r>
              <w:rPr>
                <w:rFonts w:ascii="Calibri" w:eastAsia="Times New Roman" w:hAnsi="Calibri" w:cs="Calibri"/>
                <w:color w:val="000000"/>
                <w:lang w:eastAsia="en-GB"/>
              </w:rPr>
              <w:t xml:space="preserve">rearrange the screens </w:t>
            </w:r>
            <w:r w:rsidR="008B43BB">
              <w:rPr>
                <w:rFonts w:ascii="Calibri" w:eastAsia="Times New Roman" w:hAnsi="Calibri" w:cs="Calibri"/>
                <w:color w:val="000000"/>
                <w:lang w:eastAsia="en-GB"/>
              </w:rPr>
              <w:t xml:space="preserve">in the open book format </w:t>
            </w:r>
            <w:r>
              <w:rPr>
                <w:rFonts w:ascii="Calibri" w:eastAsia="Times New Roman" w:hAnsi="Calibri" w:cs="Calibri"/>
                <w:color w:val="000000"/>
                <w:lang w:eastAsia="en-GB"/>
              </w:rPr>
              <w:t>as outlined above and arrange a DSE eye test</w:t>
            </w:r>
            <w:r w:rsidR="00564F15">
              <w:rPr>
                <w:rFonts w:ascii="Calibri" w:eastAsia="Times New Roman" w:hAnsi="Calibri" w:cs="Calibri"/>
                <w:color w:val="000000"/>
                <w:lang w:eastAsia="en-GB"/>
              </w:rPr>
              <w:t>.</w:t>
            </w:r>
          </w:p>
          <w:p w14:paraId="35B17D88" w14:textId="2456150D" w:rsidR="00564F15" w:rsidRDefault="009B00C5" w:rsidP="009B00C5">
            <w:pPr>
              <w:rPr>
                <w:rFonts w:ascii="Calibri-Italic" w:eastAsia="Times New Roman" w:hAnsi="Calibri-Italic" w:cs="Times New Roman"/>
                <w:i/>
                <w:iCs/>
                <w:color w:val="000000"/>
                <w:lang w:eastAsia="en-GB"/>
              </w:rPr>
            </w:pPr>
            <w:r w:rsidRPr="009B00C5">
              <w:rPr>
                <w:rFonts w:ascii="Calibri" w:eastAsia="Times New Roman" w:hAnsi="Calibri" w:cs="Calibri"/>
                <w:color w:val="000000"/>
                <w:lang w:eastAsia="en-GB"/>
              </w:rPr>
              <w:br/>
              <w:t>• It is important to take regular screen breaks – i.e. to focus on something 20ft away for 20</w:t>
            </w:r>
            <w:r w:rsidRPr="009B00C5">
              <w:rPr>
                <w:rFonts w:ascii="Calibri" w:eastAsia="Times New Roman" w:hAnsi="Calibri" w:cs="Calibri"/>
                <w:color w:val="000000"/>
                <w:lang w:eastAsia="en-GB"/>
              </w:rPr>
              <w:br/>
              <w:t>seconds every 20 minutes which is thought to help the eyes relax after time spent on computers</w:t>
            </w:r>
            <w:r w:rsidRPr="009B00C5">
              <w:rPr>
                <w:rFonts w:ascii="Calibri" w:eastAsia="Times New Roman" w:hAnsi="Calibri" w:cs="Calibri"/>
                <w:color w:val="000000"/>
                <w:lang w:eastAsia="en-GB"/>
              </w:rPr>
              <w:br/>
              <w:t>or other digital devices by allowing the eyes to have a break from looking at the screen and in</w:t>
            </w:r>
            <w:r w:rsidRPr="009B00C5">
              <w:rPr>
                <w:rFonts w:ascii="Calibri" w:eastAsia="Times New Roman" w:hAnsi="Calibri" w:cs="Calibri"/>
                <w:color w:val="000000"/>
                <w:lang w:eastAsia="en-GB"/>
              </w:rPr>
              <w:br/>
              <w:t>helping keep them lubricated.</w:t>
            </w:r>
            <w:r w:rsidRPr="009B00C5">
              <w:rPr>
                <w:rFonts w:ascii="Calibri" w:eastAsia="Times New Roman" w:hAnsi="Calibri" w:cs="Calibri"/>
                <w:color w:val="000000"/>
                <w:lang w:eastAsia="en-GB"/>
              </w:rPr>
              <w:br/>
              <w:t>• A dynamic sitting posture, with frequent changes in position is always recommended as</w:t>
            </w:r>
            <w:r w:rsidRPr="009B00C5">
              <w:rPr>
                <w:rFonts w:ascii="Calibri" w:eastAsia="Times New Roman" w:hAnsi="Calibri" w:cs="Calibri"/>
                <w:color w:val="000000"/>
                <w:lang w:eastAsia="en-GB"/>
              </w:rPr>
              <w:br/>
              <w:t>this reduces reduce the risk of aggravation of any symptoms associated with prolonged static</w:t>
            </w:r>
            <w:r w:rsidRPr="009B00C5">
              <w:rPr>
                <w:rFonts w:ascii="Calibri" w:eastAsia="Times New Roman" w:hAnsi="Calibri" w:cs="Calibri"/>
                <w:color w:val="000000"/>
                <w:lang w:eastAsia="en-GB"/>
              </w:rPr>
              <w:br/>
              <w:t>postures.</w:t>
            </w:r>
            <w:r w:rsidRPr="009B00C5">
              <w:rPr>
                <w:rFonts w:ascii="Calibri-Bold" w:eastAsia="Times New Roman" w:hAnsi="Calibri-Bold" w:cs="Times New Roman"/>
                <w:b/>
                <w:bCs/>
                <w:color w:val="3D2683"/>
                <w:lang w:eastAsia="en-GB"/>
              </w:rPr>
              <w:br/>
            </w:r>
            <w:r w:rsidRPr="009B00C5">
              <w:rPr>
                <w:rFonts w:ascii="Calibri" w:eastAsia="Times New Roman" w:hAnsi="Calibri" w:cs="Calibri"/>
                <w:color w:val="000000"/>
                <w:lang w:eastAsia="en-GB"/>
              </w:rPr>
              <w:t>• When standing it is advisable to regularly vary the stance, i.e., changing to a wide stance,</w:t>
            </w:r>
            <w:r w:rsidRPr="009B00C5">
              <w:rPr>
                <w:rFonts w:ascii="Calibri" w:eastAsia="Times New Roman" w:hAnsi="Calibri" w:cs="Calibri"/>
                <w:color w:val="000000"/>
                <w:lang w:eastAsia="en-GB"/>
              </w:rPr>
              <w:br/>
              <w:t>a split stance, a split-wide stance etc</w:t>
            </w:r>
            <w:r w:rsidRPr="009B00C5">
              <w:rPr>
                <w:rFonts w:ascii="Calibri" w:eastAsia="Times New Roman" w:hAnsi="Calibri" w:cs="Calibri"/>
                <w:color w:val="000000"/>
                <w:lang w:eastAsia="en-GB"/>
              </w:rPr>
              <w:br/>
              <w:t>• Whenever possible, during calls or meetings, it is advisable to stand or to move around.</w:t>
            </w:r>
            <w:r w:rsidRPr="009B00C5">
              <w:rPr>
                <w:rFonts w:ascii="Calibri" w:eastAsia="Times New Roman" w:hAnsi="Calibri" w:cs="Calibri"/>
                <w:color w:val="000000"/>
                <w:lang w:eastAsia="en-GB"/>
              </w:rPr>
              <w:br/>
              <w:t>• Taking regular micro breaks to change posture and to alleviate any musculoskeletal</w:t>
            </w:r>
            <w:r w:rsidRPr="009B00C5">
              <w:rPr>
                <w:rFonts w:ascii="Calibri" w:eastAsia="Times New Roman" w:hAnsi="Calibri" w:cs="Calibri"/>
                <w:color w:val="000000"/>
                <w:lang w:eastAsia="en-GB"/>
              </w:rPr>
              <w:br/>
              <w:t>tension. HSE recommend that office workers change position every 20-30 minutes or so for a few</w:t>
            </w:r>
            <w:r w:rsidRPr="009B00C5">
              <w:rPr>
                <w:rFonts w:ascii="Calibri" w:eastAsia="Times New Roman" w:hAnsi="Calibri" w:cs="Calibri"/>
                <w:color w:val="000000"/>
                <w:lang w:eastAsia="en-GB"/>
              </w:rPr>
              <w:br/>
              <w:t>minutes, to rest the eyes and relieve any musculoskeletal tension. Therefore, in keeping with</w:t>
            </w:r>
            <w:r w:rsidRPr="009B00C5">
              <w:rPr>
                <w:rFonts w:ascii="Calibri" w:eastAsia="Times New Roman" w:hAnsi="Calibri" w:cs="Calibri"/>
                <w:color w:val="000000"/>
                <w:lang w:eastAsia="en-GB"/>
              </w:rPr>
              <w:br/>
              <w:t>these guidelines I have advised taking regular micro breaks throughout the day to stretch and to</w:t>
            </w:r>
            <w:r w:rsidRPr="009B00C5">
              <w:rPr>
                <w:rFonts w:ascii="Calibri" w:eastAsia="Times New Roman" w:hAnsi="Calibri" w:cs="Calibri"/>
                <w:color w:val="000000"/>
                <w:lang w:eastAsia="en-GB"/>
              </w:rPr>
              <w:br/>
              <w:t xml:space="preserve">change posture as recommended. </w:t>
            </w:r>
            <w:r w:rsidRPr="009B00C5">
              <w:rPr>
                <w:rFonts w:ascii="Calibri" w:eastAsia="Times New Roman" w:hAnsi="Calibri" w:cs="Calibri"/>
                <w:color w:val="0000FF"/>
                <w:lang w:eastAsia="en-GB"/>
              </w:rPr>
              <w:t>https://www.hse.gov.uk/contact/faqs/vdubreaks.htm</w:t>
            </w:r>
            <w:r w:rsidRPr="009B00C5">
              <w:rPr>
                <w:rFonts w:ascii="Calibri" w:eastAsia="Times New Roman" w:hAnsi="Calibri" w:cs="Calibri"/>
                <w:color w:val="0000FF"/>
                <w:lang w:eastAsia="en-GB"/>
              </w:rPr>
              <w:br/>
            </w:r>
            <w:r w:rsidRPr="009B00C5">
              <w:rPr>
                <w:rFonts w:ascii="Calibri" w:eastAsia="Times New Roman" w:hAnsi="Calibri" w:cs="Calibri"/>
                <w:color w:val="000000"/>
                <w:lang w:eastAsia="en-GB"/>
              </w:rPr>
              <w:t>• Break-monitoring software can remind users to take regular breaks, but employers are</w:t>
            </w:r>
            <w:r w:rsidRPr="009B00C5">
              <w:rPr>
                <w:rFonts w:ascii="Calibri" w:eastAsia="Times New Roman" w:hAnsi="Calibri" w:cs="Calibri"/>
                <w:color w:val="000000"/>
                <w:lang w:eastAsia="en-GB"/>
              </w:rPr>
              <w:br/>
              <w:t>still responsible for making sure work activities are properly planned and that users take suitable</w:t>
            </w:r>
            <w:r w:rsidRPr="009B00C5">
              <w:rPr>
                <w:rFonts w:ascii="Calibri" w:eastAsia="Times New Roman" w:hAnsi="Calibri" w:cs="Calibri"/>
                <w:color w:val="000000"/>
                <w:lang w:eastAsia="en-GB"/>
              </w:rPr>
              <w:br/>
              <w:t>breaks.</w:t>
            </w:r>
            <w:r w:rsidRPr="009B00C5">
              <w:rPr>
                <w:rFonts w:ascii="Calibri" w:eastAsia="Times New Roman" w:hAnsi="Calibri" w:cs="Calibri"/>
                <w:color w:val="000000"/>
                <w:lang w:eastAsia="en-GB"/>
              </w:rPr>
              <w:br/>
            </w:r>
            <w:r w:rsidRPr="009B00C5">
              <w:rPr>
                <w:rFonts w:ascii="Calibri-Italic" w:eastAsia="Times New Roman" w:hAnsi="Calibri-Italic" w:cs="Times New Roman"/>
                <w:i/>
                <w:iCs/>
                <w:color w:val="000000"/>
                <w:lang w:eastAsia="en-GB"/>
              </w:rPr>
              <w:t>NB: Any suggested equipment is purely for illustrative/reference purposes, it is not a specific</w:t>
            </w:r>
            <w:r w:rsidRPr="009B00C5">
              <w:rPr>
                <w:rFonts w:ascii="Calibri-Italic" w:eastAsia="Times New Roman" w:hAnsi="Calibri-Italic" w:cs="Times New Roman"/>
                <w:i/>
                <w:iCs/>
                <w:color w:val="000000"/>
                <w:lang w:eastAsia="en-GB"/>
              </w:rPr>
              <w:br/>
              <w:t>product recommendation or endorsement, we do not recommend specific models or brands of</w:t>
            </w:r>
            <w:r w:rsidRPr="009B00C5">
              <w:rPr>
                <w:rFonts w:ascii="Calibri-Italic" w:eastAsia="Times New Roman" w:hAnsi="Calibri-Italic" w:cs="Times New Roman"/>
                <w:i/>
                <w:iCs/>
                <w:color w:val="000000"/>
                <w:lang w:eastAsia="en-GB"/>
              </w:rPr>
              <w:br/>
            </w:r>
            <w:r w:rsidRPr="009B00C5">
              <w:rPr>
                <w:rFonts w:ascii="Calibri-Italic" w:eastAsia="Times New Roman" w:hAnsi="Calibri-Italic" w:cs="Times New Roman"/>
                <w:i/>
                <w:iCs/>
                <w:color w:val="000000"/>
                <w:lang w:eastAsia="en-GB"/>
              </w:rPr>
              <w:lastRenderedPageBreak/>
              <w:t>equipment and/or chairs in our reports in case your organisation has a preferred supplier who may</w:t>
            </w:r>
            <w:r w:rsidRPr="009B00C5">
              <w:rPr>
                <w:rFonts w:ascii="Calibri-Italic" w:eastAsia="Times New Roman" w:hAnsi="Calibri-Italic" w:cs="Times New Roman"/>
                <w:i/>
                <w:iCs/>
                <w:color w:val="000000"/>
                <w:lang w:eastAsia="en-GB"/>
              </w:rPr>
              <w:br/>
              <w:t>not include that exact model in their portfolio. However, the information contained in the report is</w:t>
            </w:r>
            <w:r w:rsidRPr="009B00C5">
              <w:rPr>
                <w:rFonts w:ascii="Calibri-Italic" w:eastAsia="Times New Roman" w:hAnsi="Calibri-Italic" w:cs="Times New Roman"/>
                <w:i/>
                <w:iCs/>
                <w:color w:val="000000"/>
                <w:lang w:eastAsia="en-GB"/>
              </w:rPr>
              <w:br/>
              <w:t>sufficient for them to identify a comparable model that will meet the necessary requirements.</w:t>
            </w:r>
            <w:r w:rsidRPr="009B00C5">
              <w:rPr>
                <w:rFonts w:ascii="Calibri-Italic" w:eastAsia="Times New Roman" w:hAnsi="Calibri-Italic" w:cs="Times New Roman"/>
                <w:i/>
                <w:iCs/>
                <w:color w:val="000000"/>
                <w:lang w:eastAsia="en-GB"/>
              </w:rPr>
              <w:br/>
              <w:t>Alternative equipment that matches the specifications is acceptable. Where a new chair is</w:t>
            </w:r>
            <w:r w:rsidRPr="009B00C5">
              <w:rPr>
                <w:rFonts w:ascii="Calibri-Italic" w:eastAsia="Times New Roman" w:hAnsi="Calibri-Italic" w:cs="Times New Roman"/>
                <w:i/>
                <w:iCs/>
                <w:color w:val="000000"/>
                <w:lang w:eastAsia="en-GB"/>
              </w:rPr>
              <w:br/>
              <w:t>indicated, as comfort is an individual preference, it is recommended that whenever possible, a</w:t>
            </w:r>
            <w:r w:rsidRPr="009B00C5">
              <w:rPr>
                <w:rFonts w:ascii="Calibri-Italic" w:eastAsia="Times New Roman" w:hAnsi="Calibri-Italic" w:cs="Times New Roman"/>
                <w:i/>
                <w:iCs/>
                <w:color w:val="000000"/>
                <w:lang w:eastAsia="en-GB"/>
              </w:rPr>
              <w:br/>
              <w:t>chair is trialled prior to purchase.</w:t>
            </w:r>
          </w:p>
          <w:p w14:paraId="444DE8AE" w14:textId="2CD7693F" w:rsidR="00ED1500" w:rsidRPr="008B43BB" w:rsidRDefault="009B00C5" w:rsidP="00471C72">
            <w:pPr>
              <w:rPr>
                <w:rFonts w:ascii="Times New Roman" w:eastAsia="Times New Roman" w:hAnsi="Times New Roman" w:cs="Times New Roman"/>
                <w:sz w:val="24"/>
                <w:szCs w:val="24"/>
                <w:lang w:eastAsia="en-GB"/>
              </w:rPr>
            </w:pPr>
            <w:r w:rsidRPr="009B00C5">
              <w:rPr>
                <w:rFonts w:ascii="Calibri-Italic" w:eastAsia="Times New Roman" w:hAnsi="Calibri-Italic" w:cs="Times New Roman"/>
                <w:i/>
                <w:iCs/>
                <w:color w:val="000000"/>
                <w:lang w:eastAsia="en-GB"/>
              </w:rPr>
              <w:br/>
            </w:r>
            <w:r w:rsidRPr="009B00C5">
              <w:rPr>
                <w:rFonts w:ascii="Calibri" w:eastAsia="Times New Roman" w:hAnsi="Calibri" w:cs="Calibri"/>
                <w:color w:val="000000"/>
                <w:lang w:eastAsia="en-GB"/>
              </w:rPr>
              <w:t>For further information, please refer to:</w:t>
            </w:r>
            <w:r w:rsidRPr="009B00C5">
              <w:rPr>
                <w:rFonts w:ascii="Calibri" w:eastAsia="Times New Roman" w:hAnsi="Calibri" w:cs="Calibri"/>
                <w:color w:val="000000"/>
                <w:lang w:eastAsia="en-GB"/>
              </w:rPr>
              <w:br/>
              <w:t>1. The image on the final page of this report</w:t>
            </w:r>
            <w:r w:rsidRPr="009B00C5">
              <w:rPr>
                <w:rFonts w:ascii="Calibri" w:eastAsia="Times New Roman" w:hAnsi="Calibri" w:cs="Calibri"/>
                <w:color w:val="000000"/>
                <w:lang w:eastAsia="en-GB"/>
              </w:rPr>
              <w:br/>
              <w:t xml:space="preserve">2. </w:t>
            </w:r>
            <w:r w:rsidRPr="009B00C5">
              <w:rPr>
                <w:rFonts w:ascii="Calibri" w:eastAsia="Times New Roman" w:hAnsi="Calibri" w:cs="Calibri"/>
                <w:color w:val="0000FF"/>
                <w:lang w:eastAsia="en-GB"/>
              </w:rPr>
              <w:t>http://www.hse.gov.uk/pubns/ck1.htm</w:t>
            </w:r>
            <w:r w:rsidRPr="009B00C5">
              <w:rPr>
                <w:rFonts w:ascii="Calibri" w:eastAsia="Times New Roman" w:hAnsi="Calibri" w:cs="Calibri"/>
                <w:color w:val="0000FF"/>
                <w:lang w:eastAsia="en-GB"/>
              </w:rPr>
              <w:br/>
            </w:r>
            <w:r w:rsidRPr="009B00C5">
              <w:rPr>
                <w:rFonts w:ascii="Calibri" w:eastAsia="Times New Roman" w:hAnsi="Calibri" w:cs="Calibri"/>
                <w:color w:val="000000"/>
                <w:lang w:eastAsia="en-GB"/>
              </w:rPr>
              <w:t xml:space="preserve">3. </w:t>
            </w:r>
            <w:r w:rsidRPr="009B00C5">
              <w:rPr>
                <w:rFonts w:ascii="Calibri" w:eastAsia="Times New Roman" w:hAnsi="Calibri" w:cs="Calibri"/>
                <w:color w:val="0000FF"/>
                <w:lang w:eastAsia="en-GB"/>
              </w:rPr>
              <w:t>https://www.csp.org.uk/public-patient/keeping-active-healthy/staying-healthywork/desk-based-exercises</w:t>
            </w:r>
          </w:p>
        </w:tc>
      </w:tr>
    </w:tbl>
    <w:p w14:paraId="7DF93833" w14:textId="77777777" w:rsidR="00ED1500" w:rsidRDefault="00ED1500" w:rsidP="00ED1500">
      <w:pPr>
        <w:spacing w:after="0" w:line="240" w:lineRule="auto"/>
        <w:rPr>
          <w:b/>
        </w:rPr>
      </w:pPr>
    </w:p>
    <w:p w14:paraId="11D6604E" w14:textId="77777777" w:rsidR="00ED1500" w:rsidRDefault="00ED1500" w:rsidP="00ED1500">
      <w:pPr>
        <w:spacing w:after="0" w:line="240" w:lineRule="auto"/>
        <w:rPr>
          <w:b/>
          <w:color w:val="3D2683"/>
        </w:rPr>
      </w:pPr>
    </w:p>
    <w:p w14:paraId="798381DE" w14:textId="77777777" w:rsidR="00ED1500" w:rsidRDefault="00ED1500" w:rsidP="00ED1500">
      <w:pPr>
        <w:spacing w:after="0" w:line="240" w:lineRule="auto"/>
        <w:rPr>
          <w:b/>
          <w:color w:val="3D2683"/>
        </w:rPr>
      </w:pPr>
    </w:p>
    <w:p w14:paraId="6E10FED9" w14:textId="77777777" w:rsidR="00ED1500" w:rsidRDefault="00ED1500" w:rsidP="00ED1500">
      <w:pPr>
        <w:spacing w:after="0" w:line="240" w:lineRule="auto"/>
        <w:rPr>
          <w:b/>
        </w:rPr>
      </w:pPr>
    </w:p>
    <w:tbl>
      <w:tblPr>
        <w:tblStyle w:val="TableGrid"/>
        <w:tblW w:w="5000" w:type="pct"/>
        <w:tblLook w:val="04A0" w:firstRow="1" w:lastRow="0" w:firstColumn="1" w:lastColumn="0" w:noHBand="0" w:noVBand="1"/>
      </w:tblPr>
      <w:tblGrid>
        <w:gridCol w:w="2566"/>
        <w:gridCol w:w="6450"/>
      </w:tblGrid>
      <w:tr w:rsidR="00ED1500" w14:paraId="1EC7F5E5" w14:textId="77777777" w:rsidTr="00471C72">
        <w:trPr>
          <w:trHeight w:val="397"/>
        </w:trPr>
        <w:tc>
          <w:tcPr>
            <w:tcW w:w="1423" w:type="pct"/>
            <w:shd w:val="clear" w:color="auto" w:fill="3D2683"/>
            <w:vAlign w:val="center"/>
          </w:tcPr>
          <w:p w14:paraId="340AD743" w14:textId="77777777" w:rsidR="00ED1500" w:rsidRPr="000977A5" w:rsidRDefault="00ED1500" w:rsidP="00471C72">
            <w:pPr>
              <w:rPr>
                <w:color w:val="FFFFFF" w:themeColor="background1"/>
              </w:rPr>
            </w:pPr>
            <w:r>
              <w:rPr>
                <w:color w:val="FFFFFF" w:themeColor="background1"/>
              </w:rPr>
              <w:t>Assessor’s Name</w:t>
            </w:r>
          </w:p>
        </w:tc>
        <w:tc>
          <w:tcPr>
            <w:tcW w:w="3577" w:type="pct"/>
            <w:vAlign w:val="center"/>
          </w:tcPr>
          <w:p w14:paraId="1EF10134" w14:textId="649C6CF2" w:rsidR="00ED1500" w:rsidRPr="00C31955" w:rsidRDefault="00452D7D" w:rsidP="00471C72">
            <w:pPr>
              <w:rPr>
                <w:color w:val="000000" w:themeColor="text1"/>
              </w:rPr>
            </w:pPr>
            <w:r>
              <w:rPr>
                <w:color w:val="000000" w:themeColor="text1"/>
              </w:rPr>
              <w:t>Assessor</w:t>
            </w:r>
          </w:p>
        </w:tc>
      </w:tr>
      <w:tr w:rsidR="00ED1500" w14:paraId="5976DC4A" w14:textId="77777777" w:rsidTr="00471C72">
        <w:trPr>
          <w:trHeight w:val="397"/>
        </w:trPr>
        <w:tc>
          <w:tcPr>
            <w:tcW w:w="1423" w:type="pct"/>
            <w:shd w:val="clear" w:color="auto" w:fill="3D2683"/>
            <w:vAlign w:val="center"/>
          </w:tcPr>
          <w:p w14:paraId="78310909" w14:textId="77777777" w:rsidR="00ED1500" w:rsidRPr="000977A5" w:rsidRDefault="00ED1500" w:rsidP="00471C72">
            <w:pPr>
              <w:rPr>
                <w:color w:val="FFFFFF" w:themeColor="background1"/>
              </w:rPr>
            </w:pPr>
            <w:r>
              <w:rPr>
                <w:color w:val="FFFFFF" w:themeColor="background1"/>
              </w:rPr>
              <w:t>Assessor’s Signature</w:t>
            </w:r>
          </w:p>
        </w:tc>
        <w:tc>
          <w:tcPr>
            <w:tcW w:w="3577" w:type="pct"/>
            <w:vAlign w:val="center"/>
          </w:tcPr>
          <w:p w14:paraId="0C349CFA" w14:textId="58D884E0" w:rsidR="00ED1500" w:rsidRPr="00C31955" w:rsidRDefault="00ED1500" w:rsidP="00471C72">
            <w:pPr>
              <w:rPr>
                <w:color w:val="000000" w:themeColor="text1"/>
              </w:rPr>
            </w:pPr>
          </w:p>
        </w:tc>
      </w:tr>
      <w:tr w:rsidR="00ED1500" w14:paraId="2567DB4F" w14:textId="77777777" w:rsidTr="00471C72">
        <w:trPr>
          <w:trHeight w:val="397"/>
        </w:trPr>
        <w:tc>
          <w:tcPr>
            <w:tcW w:w="1423" w:type="pct"/>
            <w:shd w:val="clear" w:color="auto" w:fill="3D2683"/>
            <w:vAlign w:val="center"/>
          </w:tcPr>
          <w:p w14:paraId="3FEDE8EF" w14:textId="77777777" w:rsidR="00ED1500" w:rsidRDefault="00ED1500" w:rsidP="00471C72">
            <w:pPr>
              <w:rPr>
                <w:color w:val="FFFFFF" w:themeColor="background1"/>
              </w:rPr>
            </w:pPr>
            <w:r w:rsidRPr="003C27FA">
              <w:rPr>
                <w:color w:val="FFFFFF" w:themeColor="background1"/>
              </w:rPr>
              <w:t>Date</w:t>
            </w:r>
          </w:p>
        </w:tc>
        <w:tc>
          <w:tcPr>
            <w:tcW w:w="3577" w:type="pct"/>
            <w:vAlign w:val="center"/>
          </w:tcPr>
          <w:p w14:paraId="250E01CD" w14:textId="3105D2AB" w:rsidR="00ED1500" w:rsidRPr="00C31955" w:rsidRDefault="00564F15" w:rsidP="00471C72">
            <w:pPr>
              <w:rPr>
                <w:color w:val="000000" w:themeColor="text1"/>
              </w:rPr>
            </w:pPr>
            <w:r>
              <w:rPr>
                <w:color w:val="000000" w:themeColor="text1"/>
              </w:rPr>
              <w:t>August 2023</w:t>
            </w:r>
          </w:p>
        </w:tc>
      </w:tr>
    </w:tbl>
    <w:p w14:paraId="0EFDFA54" w14:textId="77777777" w:rsidR="00ED1500" w:rsidRDefault="00ED1500" w:rsidP="00ED1500">
      <w:pPr>
        <w:rPr>
          <w:b/>
          <w:color w:val="3D2683"/>
        </w:rPr>
      </w:pPr>
    </w:p>
    <w:p w14:paraId="49E620E5" w14:textId="77777777" w:rsidR="00E06232" w:rsidRDefault="00E06232" w:rsidP="00E06232">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b/>
          <w:bCs/>
          <w:sz w:val="22"/>
          <w:szCs w:val="22"/>
          <w:lang w:val="en-US"/>
        </w:rPr>
        <w:t>Employee has requested a copy of this report at the same time as their employer</w:t>
      </w:r>
      <w:r>
        <w:rPr>
          <w:rStyle w:val="eop"/>
          <w:rFonts w:ascii="Calibri" w:hAnsi="Calibri" w:cs="Calibri"/>
          <w:sz w:val="22"/>
          <w:szCs w:val="22"/>
        </w:rPr>
        <w:t> </w:t>
      </w:r>
    </w:p>
    <w:p w14:paraId="55324D4B" w14:textId="77777777" w:rsidR="006B1CD7" w:rsidRDefault="006B1CD7" w:rsidP="00ED1500">
      <w:pPr>
        <w:rPr>
          <w:b/>
          <w:color w:val="3D2683"/>
        </w:rPr>
      </w:pPr>
    </w:p>
    <w:p w14:paraId="539F5E5D" w14:textId="77777777" w:rsidR="008B43BB" w:rsidRDefault="008B43BB" w:rsidP="00ED1500">
      <w:pPr>
        <w:rPr>
          <w:b/>
          <w:color w:val="3D2683"/>
        </w:rPr>
      </w:pPr>
    </w:p>
    <w:p w14:paraId="64307146" w14:textId="77777777" w:rsidR="008B43BB" w:rsidRDefault="008B43BB" w:rsidP="00ED1500">
      <w:pPr>
        <w:rPr>
          <w:b/>
          <w:color w:val="3D2683"/>
        </w:rPr>
      </w:pPr>
    </w:p>
    <w:p w14:paraId="26F4311A" w14:textId="77777777" w:rsidR="008B43BB" w:rsidRDefault="008B43BB" w:rsidP="00ED1500">
      <w:pPr>
        <w:rPr>
          <w:b/>
          <w:color w:val="3D2683"/>
        </w:rPr>
      </w:pPr>
    </w:p>
    <w:p w14:paraId="55864B32" w14:textId="77777777" w:rsidR="008B43BB" w:rsidRDefault="008B43BB" w:rsidP="00ED1500">
      <w:pPr>
        <w:rPr>
          <w:b/>
          <w:color w:val="3D2683"/>
        </w:rPr>
      </w:pPr>
    </w:p>
    <w:p w14:paraId="397305EE" w14:textId="77777777" w:rsidR="008B43BB" w:rsidRDefault="008B43BB" w:rsidP="00ED1500">
      <w:pPr>
        <w:rPr>
          <w:b/>
          <w:color w:val="3D2683"/>
        </w:rPr>
      </w:pPr>
    </w:p>
    <w:p w14:paraId="6CAFC66A" w14:textId="77777777" w:rsidR="008B43BB" w:rsidRDefault="008B43BB" w:rsidP="00ED1500">
      <w:pPr>
        <w:rPr>
          <w:b/>
          <w:color w:val="3D2683"/>
        </w:rPr>
      </w:pPr>
    </w:p>
    <w:p w14:paraId="1193DCC3" w14:textId="77777777" w:rsidR="008B43BB" w:rsidRDefault="008B43BB" w:rsidP="00ED1500">
      <w:pPr>
        <w:rPr>
          <w:b/>
          <w:color w:val="3D2683"/>
        </w:rPr>
      </w:pPr>
    </w:p>
    <w:p w14:paraId="5096E24A" w14:textId="77777777" w:rsidR="008B43BB" w:rsidRDefault="008B43BB" w:rsidP="00ED1500">
      <w:pPr>
        <w:rPr>
          <w:b/>
          <w:color w:val="3D2683"/>
        </w:rPr>
      </w:pPr>
    </w:p>
    <w:p w14:paraId="4C4A502B" w14:textId="77777777" w:rsidR="008B43BB" w:rsidRDefault="008B43BB" w:rsidP="00ED1500">
      <w:pPr>
        <w:rPr>
          <w:b/>
          <w:color w:val="3D2683"/>
        </w:rPr>
      </w:pPr>
    </w:p>
    <w:p w14:paraId="427A863A" w14:textId="77777777" w:rsidR="008B43BB" w:rsidRDefault="008B43BB" w:rsidP="00ED1500">
      <w:pPr>
        <w:rPr>
          <w:b/>
          <w:color w:val="3D2683"/>
        </w:rPr>
      </w:pPr>
    </w:p>
    <w:p w14:paraId="4715C381" w14:textId="77777777" w:rsidR="008B43BB" w:rsidRDefault="008B43BB" w:rsidP="00ED1500">
      <w:pPr>
        <w:rPr>
          <w:b/>
          <w:color w:val="3D2683"/>
        </w:rPr>
      </w:pPr>
    </w:p>
    <w:p w14:paraId="1ADC1A83" w14:textId="77777777" w:rsidR="008B43BB" w:rsidRDefault="008B43BB" w:rsidP="00ED1500">
      <w:pPr>
        <w:rPr>
          <w:b/>
          <w:color w:val="3D2683"/>
        </w:rPr>
      </w:pPr>
    </w:p>
    <w:p w14:paraId="4273BA8D" w14:textId="77777777" w:rsidR="008B43BB" w:rsidRDefault="008B43BB" w:rsidP="00ED1500">
      <w:pPr>
        <w:rPr>
          <w:b/>
          <w:color w:val="3D2683"/>
        </w:rPr>
      </w:pPr>
    </w:p>
    <w:p w14:paraId="62268F85" w14:textId="77777777" w:rsidR="008B43BB" w:rsidRDefault="008B43BB" w:rsidP="00ED1500">
      <w:pPr>
        <w:rPr>
          <w:b/>
          <w:color w:val="3D2683"/>
        </w:rPr>
      </w:pPr>
    </w:p>
    <w:p w14:paraId="10F70BFE" w14:textId="77777777" w:rsidR="008B43BB" w:rsidRDefault="008B43BB" w:rsidP="00ED1500">
      <w:pPr>
        <w:rPr>
          <w:b/>
          <w:color w:val="3D2683"/>
        </w:rPr>
      </w:pPr>
    </w:p>
    <w:p w14:paraId="723DF36A" w14:textId="77777777" w:rsidR="008B43BB" w:rsidRDefault="008B43BB" w:rsidP="00ED1500">
      <w:pPr>
        <w:rPr>
          <w:b/>
          <w:color w:val="3D2683"/>
        </w:rPr>
      </w:pPr>
    </w:p>
    <w:p w14:paraId="33056CDC" w14:textId="3C300B16" w:rsidR="00ED1500" w:rsidRDefault="00564F15" w:rsidP="00564F15">
      <w:pPr>
        <w:jc w:val="center"/>
        <w:rPr>
          <w:b/>
          <w:color w:val="3D2683"/>
        </w:rPr>
      </w:pPr>
      <w:r w:rsidRPr="00D07423">
        <w:rPr>
          <w:b/>
          <w:color w:val="3D2683"/>
        </w:rPr>
        <w:t>RECOMMENDED SEATING POSTURE</w:t>
      </w:r>
    </w:p>
    <w:p w14:paraId="7AA47834" w14:textId="77777777" w:rsidR="008B43BB" w:rsidRDefault="008B43BB" w:rsidP="00564F15">
      <w:pPr>
        <w:jc w:val="center"/>
        <w:rPr>
          <w:b/>
          <w:color w:val="3D2683"/>
        </w:rPr>
      </w:pPr>
    </w:p>
    <w:p w14:paraId="3AF215F4" w14:textId="5AE6AAA0" w:rsidR="00B755FA" w:rsidRPr="00E50F8C" w:rsidRDefault="00ED1500" w:rsidP="00ED1500">
      <w:pPr>
        <w:jc w:val="center"/>
      </w:pPr>
      <w:r>
        <w:rPr>
          <w:noProof/>
          <w:lang w:eastAsia="en-GB"/>
        </w:rPr>
        <w:drawing>
          <wp:inline distT="0" distB="0" distL="0" distR="0" wp14:anchorId="6A5C6228" wp14:editId="340A60E8">
            <wp:extent cx="5686425" cy="5651500"/>
            <wp:effectExtent l="0" t="0" r="9525" b="6350"/>
            <wp:docPr id="3" name="Picture 3" descr="C:\Users\JacCrang\AppData\Local\Microsoft\Windows\INetCacheContent.Word\Ergonomic workstation 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Crang\AppData\Local\Microsoft\Windows\INetCacheContent.Word\Ergonomic workstation mod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6930" cy="5652002"/>
                    </a:xfrm>
                    <a:prstGeom prst="rect">
                      <a:avLst/>
                    </a:prstGeom>
                    <a:noFill/>
                    <a:ln>
                      <a:noFill/>
                    </a:ln>
                  </pic:spPr>
                </pic:pic>
              </a:graphicData>
            </a:graphic>
          </wp:inline>
        </w:drawing>
      </w:r>
    </w:p>
    <w:sectPr w:rsidR="00B755FA" w:rsidRPr="00E50F8C" w:rsidSect="00BD36BB">
      <w:headerReference w:type="default" r:id="rId12"/>
      <w:footerReference w:type="default" r:id="rId13"/>
      <w:footerReference w:type="first" r:id="rId14"/>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95520" w14:textId="77777777" w:rsidR="008010F7" w:rsidRDefault="008010F7" w:rsidP="00BC124A">
      <w:pPr>
        <w:spacing w:after="0" w:line="240" w:lineRule="auto"/>
      </w:pPr>
      <w:r>
        <w:separator/>
      </w:r>
    </w:p>
  </w:endnote>
  <w:endnote w:type="continuationSeparator" w:id="0">
    <w:p w14:paraId="5B401064" w14:textId="77777777" w:rsidR="008010F7" w:rsidRDefault="008010F7" w:rsidP="00BC124A">
      <w:pPr>
        <w:spacing w:after="0" w:line="240" w:lineRule="auto"/>
      </w:pPr>
      <w:r>
        <w:continuationSeparator/>
      </w:r>
    </w:p>
  </w:endnote>
  <w:endnote w:type="continuationNotice" w:id="1">
    <w:p w14:paraId="7960B6A6" w14:textId="77777777" w:rsidR="008010F7" w:rsidRDefault="008010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Italic">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4741" w14:textId="7434FC33" w:rsidR="000F6B62" w:rsidRPr="00D07423" w:rsidRDefault="00914055">
    <w:pPr>
      <w:pStyle w:val="Footer"/>
      <w:rPr>
        <w:color w:val="3D2683"/>
      </w:rPr>
    </w:pPr>
    <w:r w:rsidRPr="00D07423">
      <w:rPr>
        <w:color w:val="3D2683"/>
      </w:rPr>
      <w:t>QF62 V</w:t>
    </w:r>
    <w:r w:rsidR="002A03DA">
      <w:rPr>
        <w:color w:val="3D2683"/>
      </w:rPr>
      <w:t>7</w:t>
    </w:r>
    <w:r w:rsidRPr="00D07423">
      <w:rPr>
        <w:color w:val="3D2683"/>
      </w:rPr>
      <w:t xml:space="preserve"> </w:t>
    </w:r>
    <w:sdt>
      <w:sdtPr>
        <w:rPr>
          <w:color w:val="3D2683"/>
        </w:rPr>
        <w:id w:val="1763952141"/>
        <w:docPartObj>
          <w:docPartGallery w:val="Page Numbers (Bottom of Page)"/>
          <w:docPartUnique/>
        </w:docPartObj>
      </w:sdtPr>
      <w:sdtEndPr/>
      <w:sdtContent>
        <w:sdt>
          <w:sdtPr>
            <w:rPr>
              <w:color w:val="3D2683"/>
            </w:rPr>
            <w:id w:val="-1769616900"/>
            <w:docPartObj>
              <w:docPartGallery w:val="Page Numbers (Top of Page)"/>
              <w:docPartUnique/>
            </w:docPartObj>
          </w:sdtPr>
          <w:sdtEndPr/>
          <w:sdtContent>
            <w:r w:rsidRPr="00D07423">
              <w:rPr>
                <w:color w:val="3D2683"/>
              </w:rPr>
              <w:t xml:space="preserve">Review </w:t>
            </w:r>
            <w:r>
              <w:rPr>
                <w:color w:val="3D2683"/>
              </w:rPr>
              <w:t>April 20</w:t>
            </w:r>
            <w:r w:rsidRPr="00D07423">
              <w:rPr>
                <w:color w:val="3D2683"/>
              </w:rPr>
              <w:t>2</w:t>
            </w:r>
            <w:r>
              <w:rPr>
                <w:color w:val="3D2683"/>
              </w:rPr>
              <w:t>6</w:t>
            </w:r>
            <w:r w:rsidRPr="00D07423">
              <w:rPr>
                <w:color w:val="3D2683"/>
              </w:rPr>
              <w:t xml:space="preserve">                              Confidential                                                     Page </w:t>
            </w:r>
            <w:r w:rsidRPr="00D07423">
              <w:rPr>
                <w:b/>
                <w:bCs/>
                <w:color w:val="3D2683"/>
                <w:sz w:val="24"/>
                <w:szCs w:val="24"/>
              </w:rPr>
              <w:fldChar w:fldCharType="begin"/>
            </w:r>
            <w:r w:rsidRPr="00D07423">
              <w:rPr>
                <w:b/>
                <w:bCs/>
                <w:color w:val="3D2683"/>
              </w:rPr>
              <w:instrText xml:space="preserve"> PAGE </w:instrText>
            </w:r>
            <w:r w:rsidRPr="00D07423">
              <w:rPr>
                <w:b/>
                <w:bCs/>
                <w:color w:val="3D2683"/>
                <w:sz w:val="24"/>
                <w:szCs w:val="24"/>
              </w:rPr>
              <w:fldChar w:fldCharType="separate"/>
            </w:r>
            <w:r w:rsidRPr="00D07423">
              <w:rPr>
                <w:b/>
                <w:bCs/>
                <w:noProof/>
                <w:color w:val="3D2683"/>
              </w:rPr>
              <w:t>4</w:t>
            </w:r>
            <w:r w:rsidRPr="00D07423">
              <w:rPr>
                <w:b/>
                <w:bCs/>
                <w:color w:val="3D2683"/>
                <w:sz w:val="24"/>
                <w:szCs w:val="24"/>
              </w:rPr>
              <w:fldChar w:fldCharType="end"/>
            </w:r>
            <w:r w:rsidRPr="00D07423">
              <w:rPr>
                <w:color w:val="3D2683"/>
              </w:rPr>
              <w:t xml:space="preserve"> of </w:t>
            </w:r>
            <w:r w:rsidRPr="00D07423">
              <w:rPr>
                <w:b/>
                <w:bCs/>
                <w:color w:val="3D2683"/>
                <w:sz w:val="24"/>
                <w:szCs w:val="24"/>
              </w:rPr>
              <w:fldChar w:fldCharType="begin"/>
            </w:r>
            <w:r w:rsidRPr="00D07423">
              <w:rPr>
                <w:b/>
                <w:bCs/>
                <w:color w:val="3D2683"/>
              </w:rPr>
              <w:instrText xml:space="preserve"> NUMPAGES  </w:instrText>
            </w:r>
            <w:r w:rsidRPr="00D07423">
              <w:rPr>
                <w:b/>
                <w:bCs/>
                <w:color w:val="3D2683"/>
                <w:sz w:val="24"/>
                <w:szCs w:val="24"/>
              </w:rPr>
              <w:fldChar w:fldCharType="separate"/>
            </w:r>
            <w:r w:rsidRPr="00D07423">
              <w:rPr>
                <w:b/>
                <w:bCs/>
                <w:noProof/>
                <w:color w:val="3D2683"/>
              </w:rPr>
              <w:t>4</w:t>
            </w:r>
            <w:r w:rsidRPr="00D07423">
              <w:rPr>
                <w:b/>
                <w:bCs/>
                <w:color w:val="3D2683"/>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E15B" w14:textId="77777777" w:rsidR="00842937" w:rsidRDefault="00914055" w:rsidP="00C31E53">
    <w:pPr>
      <w:pStyle w:val="Footer"/>
    </w:pPr>
    <w:r>
      <w:t xml:space="preserve"> QF62 V0     Confidential   Employee name                                             DoB                               </w:t>
    </w:r>
    <w:sdt>
      <w:sdtPr>
        <w:id w:val="1478023354"/>
        <w:docPartObj>
          <w:docPartGallery w:val="Page Numbers (Bottom of Page)"/>
          <w:docPartUnique/>
        </w:docPartObj>
      </w:sdtPr>
      <w:sdtEndPr/>
      <w:sdtContent>
        <w:sdt>
          <w:sdtPr>
            <w:id w:val="169388355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sdtContent>
        </w:sdt>
      </w:sdtContent>
    </w:sdt>
  </w:p>
  <w:p w14:paraId="30084896" w14:textId="77777777" w:rsidR="00842937" w:rsidRDefault="003C1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3EA16" w14:textId="77777777" w:rsidR="008010F7" w:rsidRDefault="008010F7" w:rsidP="00BC124A">
      <w:pPr>
        <w:spacing w:after="0" w:line="240" w:lineRule="auto"/>
      </w:pPr>
      <w:r>
        <w:separator/>
      </w:r>
    </w:p>
  </w:footnote>
  <w:footnote w:type="continuationSeparator" w:id="0">
    <w:p w14:paraId="0ABA6FC2" w14:textId="77777777" w:rsidR="008010F7" w:rsidRDefault="008010F7" w:rsidP="00BC124A">
      <w:pPr>
        <w:spacing w:after="0" w:line="240" w:lineRule="auto"/>
      </w:pPr>
      <w:r>
        <w:continuationSeparator/>
      </w:r>
    </w:p>
  </w:footnote>
  <w:footnote w:type="continuationNotice" w:id="1">
    <w:p w14:paraId="0DC21C63" w14:textId="77777777" w:rsidR="008010F7" w:rsidRDefault="008010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55C6416" w14:paraId="02B9B6E6" w14:textId="77777777" w:rsidTr="155C6416">
      <w:tc>
        <w:tcPr>
          <w:tcW w:w="3005" w:type="dxa"/>
        </w:tcPr>
        <w:p w14:paraId="130BAAFF" w14:textId="77777777" w:rsidR="155C6416" w:rsidRDefault="003C1C02" w:rsidP="155C6416">
          <w:pPr>
            <w:pStyle w:val="Header"/>
            <w:ind w:left="-115"/>
          </w:pPr>
        </w:p>
      </w:tc>
      <w:tc>
        <w:tcPr>
          <w:tcW w:w="3005" w:type="dxa"/>
        </w:tcPr>
        <w:p w14:paraId="41ABAD50" w14:textId="77777777" w:rsidR="155C6416" w:rsidRDefault="003C1C02" w:rsidP="155C6416">
          <w:pPr>
            <w:pStyle w:val="Header"/>
            <w:jc w:val="center"/>
          </w:pPr>
        </w:p>
      </w:tc>
      <w:tc>
        <w:tcPr>
          <w:tcW w:w="3005" w:type="dxa"/>
        </w:tcPr>
        <w:p w14:paraId="7224A423" w14:textId="77777777" w:rsidR="155C6416" w:rsidRDefault="003C1C02" w:rsidP="155C6416">
          <w:pPr>
            <w:pStyle w:val="Header"/>
            <w:ind w:right="-115"/>
            <w:jc w:val="right"/>
          </w:pPr>
        </w:p>
      </w:tc>
    </w:tr>
  </w:tbl>
  <w:p w14:paraId="29AA437D" w14:textId="77777777" w:rsidR="155C6416" w:rsidRDefault="003C1C02" w:rsidP="155C6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E97"/>
    <w:multiLevelType w:val="multilevel"/>
    <w:tmpl w:val="9BF235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C01778"/>
    <w:multiLevelType w:val="hybridMultilevel"/>
    <w:tmpl w:val="2256C92A"/>
    <w:lvl w:ilvl="0" w:tplc="CB66BAE8">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2C52F0">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529F06">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58F880">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F894B6">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38E812">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F668B2">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44C77E">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422A0A">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1F1F2A"/>
    <w:multiLevelType w:val="multilevel"/>
    <w:tmpl w:val="920C69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2410EF"/>
    <w:multiLevelType w:val="multilevel"/>
    <w:tmpl w:val="C18215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696AD7"/>
    <w:multiLevelType w:val="hybridMultilevel"/>
    <w:tmpl w:val="369AFE4C"/>
    <w:lvl w:ilvl="0" w:tplc="42A063FE">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B2479A">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66E2E2">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AE12EE">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E8DA82">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F40892">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A2C76C">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963E62">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F4447A">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06B2DCF"/>
    <w:multiLevelType w:val="multilevel"/>
    <w:tmpl w:val="2D961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28546D"/>
    <w:multiLevelType w:val="multilevel"/>
    <w:tmpl w:val="503C98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A960F2"/>
    <w:multiLevelType w:val="multilevel"/>
    <w:tmpl w:val="BF0E03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027C27"/>
    <w:multiLevelType w:val="multilevel"/>
    <w:tmpl w:val="9472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AE4440"/>
    <w:multiLevelType w:val="multilevel"/>
    <w:tmpl w:val="0954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8424032">
    <w:abstractNumId w:val="8"/>
  </w:num>
  <w:num w:numId="2" w16cid:durableId="132993119">
    <w:abstractNumId w:val="5"/>
  </w:num>
  <w:num w:numId="3" w16cid:durableId="120854538">
    <w:abstractNumId w:val="3"/>
  </w:num>
  <w:num w:numId="4" w16cid:durableId="810096426">
    <w:abstractNumId w:val="6"/>
  </w:num>
  <w:num w:numId="5" w16cid:durableId="1656182064">
    <w:abstractNumId w:val="2"/>
  </w:num>
  <w:num w:numId="6" w16cid:durableId="1495990490">
    <w:abstractNumId w:val="9"/>
  </w:num>
  <w:num w:numId="7" w16cid:durableId="1496728726">
    <w:abstractNumId w:val="0"/>
  </w:num>
  <w:num w:numId="8" w16cid:durableId="853962417">
    <w:abstractNumId w:val="7"/>
  </w:num>
  <w:num w:numId="9" w16cid:durableId="1899591969">
    <w:abstractNumId w:val="1"/>
  </w:num>
  <w:num w:numId="10" w16cid:durableId="757989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00C"/>
    <w:rsid w:val="00021726"/>
    <w:rsid w:val="000443A1"/>
    <w:rsid w:val="00057707"/>
    <w:rsid w:val="0007276F"/>
    <w:rsid w:val="00154815"/>
    <w:rsid w:val="001D62B3"/>
    <w:rsid w:val="001E0F84"/>
    <w:rsid w:val="00202E74"/>
    <w:rsid w:val="00240465"/>
    <w:rsid w:val="00255F04"/>
    <w:rsid w:val="002A03DA"/>
    <w:rsid w:val="00322365"/>
    <w:rsid w:val="00336501"/>
    <w:rsid w:val="003474DA"/>
    <w:rsid w:val="003564FA"/>
    <w:rsid w:val="003746A2"/>
    <w:rsid w:val="003B7EDF"/>
    <w:rsid w:val="003C1C02"/>
    <w:rsid w:val="00435DC1"/>
    <w:rsid w:val="00452D7D"/>
    <w:rsid w:val="00466453"/>
    <w:rsid w:val="0048093E"/>
    <w:rsid w:val="004C7AD4"/>
    <w:rsid w:val="004D1225"/>
    <w:rsid w:val="00503BE7"/>
    <w:rsid w:val="00535BE4"/>
    <w:rsid w:val="00564F15"/>
    <w:rsid w:val="0056548F"/>
    <w:rsid w:val="005A73B2"/>
    <w:rsid w:val="00624D02"/>
    <w:rsid w:val="006276FF"/>
    <w:rsid w:val="0063600C"/>
    <w:rsid w:val="006939F6"/>
    <w:rsid w:val="006B1CD7"/>
    <w:rsid w:val="0070712F"/>
    <w:rsid w:val="00742242"/>
    <w:rsid w:val="00780C22"/>
    <w:rsid w:val="008010F7"/>
    <w:rsid w:val="00825598"/>
    <w:rsid w:val="008A05D4"/>
    <w:rsid w:val="008B3C0F"/>
    <w:rsid w:val="008B43BB"/>
    <w:rsid w:val="008E4922"/>
    <w:rsid w:val="008F7EEC"/>
    <w:rsid w:val="00903285"/>
    <w:rsid w:val="00914055"/>
    <w:rsid w:val="0096018D"/>
    <w:rsid w:val="009B00C5"/>
    <w:rsid w:val="009E7D40"/>
    <w:rsid w:val="00A2339A"/>
    <w:rsid w:val="00A52D8A"/>
    <w:rsid w:val="00A57939"/>
    <w:rsid w:val="00A733E4"/>
    <w:rsid w:val="00A81CC3"/>
    <w:rsid w:val="00B456CC"/>
    <w:rsid w:val="00B66AF7"/>
    <w:rsid w:val="00B755FA"/>
    <w:rsid w:val="00B9717D"/>
    <w:rsid w:val="00BB555F"/>
    <w:rsid w:val="00BC124A"/>
    <w:rsid w:val="00BE2DBF"/>
    <w:rsid w:val="00BE74BC"/>
    <w:rsid w:val="00BE766A"/>
    <w:rsid w:val="00C41BB3"/>
    <w:rsid w:val="00C50257"/>
    <w:rsid w:val="00C73179"/>
    <w:rsid w:val="00C816FD"/>
    <w:rsid w:val="00C95326"/>
    <w:rsid w:val="00CA12B9"/>
    <w:rsid w:val="00D05AB6"/>
    <w:rsid w:val="00D30C95"/>
    <w:rsid w:val="00D653A9"/>
    <w:rsid w:val="00D67B8A"/>
    <w:rsid w:val="00D81442"/>
    <w:rsid w:val="00D87AE3"/>
    <w:rsid w:val="00DC60BA"/>
    <w:rsid w:val="00DD10DB"/>
    <w:rsid w:val="00E06232"/>
    <w:rsid w:val="00E50F8C"/>
    <w:rsid w:val="00ED1500"/>
    <w:rsid w:val="00EF5617"/>
    <w:rsid w:val="00F83CD5"/>
    <w:rsid w:val="06521E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8618B"/>
  <w15:docId w15:val="{9CEA8C04-93D2-4503-B71D-0A5AEE90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4D1225"/>
    <w:pPr>
      <w:keepNext/>
      <w:keepLines/>
      <w:spacing w:after="0" w:line="259" w:lineRule="auto"/>
      <w:ind w:right="80"/>
      <w:jc w:val="center"/>
      <w:outlineLvl w:val="0"/>
    </w:pPr>
    <w:rPr>
      <w:rFonts w:ascii="Arial" w:eastAsia="Arial" w:hAnsi="Arial" w:cs="Arial"/>
      <w:color w:val="532033"/>
      <w:sz w:val="28"/>
      <w:lang w:val="en-GB" w:eastAsia="en-GB"/>
    </w:rPr>
  </w:style>
  <w:style w:type="paragraph" w:styleId="Heading2">
    <w:name w:val="heading 2"/>
    <w:next w:val="Normal"/>
    <w:link w:val="Heading2Char"/>
    <w:uiPriority w:val="9"/>
    <w:unhideWhenUsed/>
    <w:qFormat/>
    <w:rsid w:val="004D1225"/>
    <w:pPr>
      <w:keepNext/>
      <w:keepLines/>
      <w:spacing w:after="18" w:line="259" w:lineRule="auto"/>
      <w:ind w:left="10" w:hanging="10"/>
      <w:outlineLvl w:val="1"/>
    </w:pPr>
    <w:rPr>
      <w:rFonts w:ascii="Arial" w:eastAsia="Arial" w:hAnsi="Arial" w:cs="Arial"/>
      <w:color w:val="532033"/>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224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BC1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24A"/>
  </w:style>
  <w:style w:type="paragraph" w:styleId="Footer">
    <w:name w:val="footer"/>
    <w:basedOn w:val="Normal"/>
    <w:link w:val="FooterChar"/>
    <w:uiPriority w:val="99"/>
    <w:unhideWhenUsed/>
    <w:rsid w:val="00BC1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24A"/>
  </w:style>
  <w:style w:type="paragraph" w:customStyle="1" w:styleId="paragraph">
    <w:name w:val="paragraph"/>
    <w:basedOn w:val="Normal"/>
    <w:rsid w:val="00DD10D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D10DB"/>
  </w:style>
  <w:style w:type="character" w:customStyle="1" w:styleId="eop">
    <w:name w:val="eop"/>
    <w:basedOn w:val="DefaultParagraphFont"/>
    <w:rsid w:val="00DD10DB"/>
  </w:style>
  <w:style w:type="character" w:customStyle="1" w:styleId="scx50425221">
    <w:name w:val="scx50425221"/>
    <w:basedOn w:val="DefaultParagraphFont"/>
    <w:rsid w:val="00DD10DB"/>
  </w:style>
  <w:style w:type="character" w:customStyle="1" w:styleId="wacimagecontainer">
    <w:name w:val="wacimagecontainer"/>
    <w:basedOn w:val="DefaultParagraphFont"/>
    <w:rsid w:val="00DD10DB"/>
  </w:style>
  <w:style w:type="character" w:customStyle="1" w:styleId="apple-converted-space">
    <w:name w:val="apple-converted-space"/>
    <w:basedOn w:val="DefaultParagraphFont"/>
    <w:rsid w:val="00DD10DB"/>
  </w:style>
  <w:style w:type="character" w:customStyle="1" w:styleId="spellingerror">
    <w:name w:val="spellingerror"/>
    <w:basedOn w:val="DefaultParagraphFont"/>
    <w:rsid w:val="00DD10DB"/>
  </w:style>
  <w:style w:type="character" w:customStyle="1" w:styleId="Heading1Char">
    <w:name w:val="Heading 1 Char"/>
    <w:basedOn w:val="DefaultParagraphFont"/>
    <w:link w:val="Heading1"/>
    <w:uiPriority w:val="9"/>
    <w:rsid w:val="004D1225"/>
    <w:rPr>
      <w:rFonts w:ascii="Arial" w:eastAsia="Arial" w:hAnsi="Arial" w:cs="Arial"/>
      <w:color w:val="532033"/>
      <w:sz w:val="28"/>
      <w:lang w:val="en-GB" w:eastAsia="en-GB"/>
    </w:rPr>
  </w:style>
  <w:style w:type="character" w:customStyle="1" w:styleId="Heading2Char">
    <w:name w:val="Heading 2 Char"/>
    <w:basedOn w:val="DefaultParagraphFont"/>
    <w:link w:val="Heading2"/>
    <w:uiPriority w:val="9"/>
    <w:rsid w:val="004D1225"/>
    <w:rPr>
      <w:rFonts w:ascii="Arial" w:eastAsia="Arial" w:hAnsi="Arial" w:cs="Arial"/>
      <w:color w:val="532033"/>
      <w:lang w:val="en-GB" w:eastAsia="en-GB"/>
    </w:rPr>
  </w:style>
  <w:style w:type="table" w:customStyle="1" w:styleId="TableGrid1">
    <w:name w:val="Table Grid1"/>
    <w:rsid w:val="004D1225"/>
    <w:pPr>
      <w:spacing w:after="0" w:line="240" w:lineRule="auto"/>
    </w:pPr>
    <w:rPr>
      <w:lang w:val="en-GB" w:eastAsia="en-GB"/>
    </w:rPr>
    <w:tblPr>
      <w:tblCellMar>
        <w:top w:w="0" w:type="dxa"/>
        <w:left w:w="0" w:type="dxa"/>
        <w:bottom w:w="0" w:type="dxa"/>
        <w:right w:w="0" w:type="dxa"/>
      </w:tblCellMar>
    </w:tblPr>
  </w:style>
  <w:style w:type="table" w:styleId="TableGrid">
    <w:name w:val="Table Grid"/>
    <w:basedOn w:val="TableNormal"/>
    <w:uiPriority w:val="59"/>
    <w:rsid w:val="00ED1500"/>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5AB6"/>
    <w:rPr>
      <w:color w:val="0000FF" w:themeColor="hyperlink"/>
      <w:u w:val="single"/>
    </w:rPr>
  </w:style>
  <w:style w:type="character" w:styleId="UnresolvedMention">
    <w:name w:val="Unresolved Mention"/>
    <w:basedOn w:val="DefaultParagraphFont"/>
    <w:uiPriority w:val="99"/>
    <w:semiHidden/>
    <w:unhideWhenUsed/>
    <w:rsid w:val="00D05AB6"/>
    <w:rPr>
      <w:color w:val="605E5C"/>
      <w:shd w:val="clear" w:color="auto" w:fill="E1DFDD"/>
    </w:rPr>
  </w:style>
  <w:style w:type="character" w:customStyle="1" w:styleId="fontstyle01">
    <w:name w:val="fontstyle01"/>
    <w:basedOn w:val="DefaultParagraphFont"/>
    <w:rsid w:val="00021726"/>
    <w:rPr>
      <w:rFonts w:ascii="Calibri-Bold" w:hAnsi="Calibri-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2144">
      <w:bodyDiv w:val="1"/>
      <w:marLeft w:val="0"/>
      <w:marRight w:val="0"/>
      <w:marTop w:val="0"/>
      <w:marBottom w:val="0"/>
      <w:divBdr>
        <w:top w:val="none" w:sz="0" w:space="0" w:color="auto"/>
        <w:left w:val="none" w:sz="0" w:space="0" w:color="auto"/>
        <w:bottom w:val="none" w:sz="0" w:space="0" w:color="auto"/>
        <w:right w:val="none" w:sz="0" w:space="0" w:color="auto"/>
      </w:divBdr>
    </w:div>
    <w:div w:id="315961452">
      <w:bodyDiv w:val="1"/>
      <w:marLeft w:val="0"/>
      <w:marRight w:val="0"/>
      <w:marTop w:val="0"/>
      <w:marBottom w:val="0"/>
      <w:divBdr>
        <w:top w:val="none" w:sz="0" w:space="0" w:color="auto"/>
        <w:left w:val="none" w:sz="0" w:space="0" w:color="auto"/>
        <w:bottom w:val="none" w:sz="0" w:space="0" w:color="auto"/>
        <w:right w:val="none" w:sz="0" w:space="0" w:color="auto"/>
      </w:divBdr>
      <w:divsChild>
        <w:div w:id="351076882">
          <w:marLeft w:val="0"/>
          <w:marRight w:val="0"/>
          <w:marTop w:val="0"/>
          <w:marBottom w:val="0"/>
          <w:divBdr>
            <w:top w:val="none" w:sz="0" w:space="0" w:color="auto"/>
            <w:left w:val="none" w:sz="0" w:space="0" w:color="auto"/>
            <w:bottom w:val="none" w:sz="0" w:space="0" w:color="auto"/>
            <w:right w:val="none" w:sz="0" w:space="0" w:color="auto"/>
          </w:divBdr>
        </w:div>
        <w:div w:id="489441695">
          <w:marLeft w:val="0"/>
          <w:marRight w:val="0"/>
          <w:marTop w:val="0"/>
          <w:marBottom w:val="0"/>
          <w:divBdr>
            <w:top w:val="none" w:sz="0" w:space="0" w:color="auto"/>
            <w:left w:val="none" w:sz="0" w:space="0" w:color="auto"/>
            <w:bottom w:val="none" w:sz="0" w:space="0" w:color="auto"/>
            <w:right w:val="none" w:sz="0" w:space="0" w:color="auto"/>
          </w:divBdr>
        </w:div>
        <w:div w:id="598562882">
          <w:marLeft w:val="0"/>
          <w:marRight w:val="0"/>
          <w:marTop w:val="0"/>
          <w:marBottom w:val="0"/>
          <w:divBdr>
            <w:top w:val="none" w:sz="0" w:space="0" w:color="auto"/>
            <w:left w:val="none" w:sz="0" w:space="0" w:color="auto"/>
            <w:bottom w:val="none" w:sz="0" w:space="0" w:color="auto"/>
            <w:right w:val="none" w:sz="0" w:space="0" w:color="auto"/>
          </w:divBdr>
        </w:div>
        <w:div w:id="614101088">
          <w:marLeft w:val="0"/>
          <w:marRight w:val="0"/>
          <w:marTop w:val="0"/>
          <w:marBottom w:val="0"/>
          <w:divBdr>
            <w:top w:val="none" w:sz="0" w:space="0" w:color="auto"/>
            <w:left w:val="none" w:sz="0" w:space="0" w:color="auto"/>
            <w:bottom w:val="none" w:sz="0" w:space="0" w:color="auto"/>
            <w:right w:val="none" w:sz="0" w:space="0" w:color="auto"/>
          </w:divBdr>
          <w:divsChild>
            <w:div w:id="1394697217">
              <w:marLeft w:val="-75"/>
              <w:marRight w:val="0"/>
              <w:marTop w:val="30"/>
              <w:marBottom w:val="30"/>
              <w:divBdr>
                <w:top w:val="none" w:sz="0" w:space="0" w:color="auto"/>
                <w:left w:val="none" w:sz="0" w:space="0" w:color="auto"/>
                <w:bottom w:val="none" w:sz="0" w:space="0" w:color="auto"/>
                <w:right w:val="none" w:sz="0" w:space="0" w:color="auto"/>
              </w:divBdr>
              <w:divsChild>
                <w:div w:id="7953811">
                  <w:marLeft w:val="0"/>
                  <w:marRight w:val="0"/>
                  <w:marTop w:val="0"/>
                  <w:marBottom w:val="0"/>
                  <w:divBdr>
                    <w:top w:val="none" w:sz="0" w:space="0" w:color="auto"/>
                    <w:left w:val="none" w:sz="0" w:space="0" w:color="auto"/>
                    <w:bottom w:val="none" w:sz="0" w:space="0" w:color="auto"/>
                    <w:right w:val="none" w:sz="0" w:space="0" w:color="auto"/>
                  </w:divBdr>
                  <w:divsChild>
                    <w:div w:id="2029285007">
                      <w:marLeft w:val="0"/>
                      <w:marRight w:val="0"/>
                      <w:marTop w:val="0"/>
                      <w:marBottom w:val="0"/>
                      <w:divBdr>
                        <w:top w:val="none" w:sz="0" w:space="0" w:color="auto"/>
                        <w:left w:val="none" w:sz="0" w:space="0" w:color="auto"/>
                        <w:bottom w:val="none" w:sz="0" w:space="0" w:color="auto"/>
                        <w:right w:val="none" w:sz="0" w:space="0" w:color="auto"/>
                      </w:divBdr>
                    </w:div>
                  </w:divsChild>
                </w:div>
                <w:div w:id="22950837">
                  <w:marLeft w:val="0"/>
                  <w:marRight w:val="0"/>
                  <w:marTop w:val="0"/>
                  <w:marBottom w:val="0"/>
                  <w:divBdr>
                    <w:top w:val="none" w:sz="0" w:space="0" w:color="auto"/>
                    <w:left w:val="none" w:sz="0" w:space="0" w:color="auto"/>
                    <w:bottom w:val="none" w:sz="0" w:space="0" w:color="auto"/>
                    <w:right w:val="none" w:sz="0" w:space="0" w:color="auto"/>
                  </w:divBdr>
                  <w:divsChild>
                    <w:div w:id="1102798284">
                      <w:marLeft w:val="0"/>
                      <w:marRight w:val="0"/>
                      <w:marTop w:val="0"/>
                      <w:marBottom w:val="0"/>
                      <w:divBdr>
                        <w:top w:val="none" w:sz="0" w:space="0" w:color="auto"/>
                        <w:left w:val="none" w:sz="0" w:space="0" w:color="auto"/>
                        <w:bottom w:val="none" w:sz="0" w:space="0" w:color="auto"/>
                        <w:right w:val="none" w:sz="0" w:space="0" w:color="auto"/>
                      </w:divBdr>
                    </w:div>
                  </w:divsChild>
                </w:div>
                <w:div w:id="43219953">
                  <w:marLeft w:val="0"/>
                  <w:marRight w:val="0"/>
                  <w:marTop w:val="0"/>
                  <w:marBottom w:val="0"/>
                  <w:divBdr>
                    <w:top w:val="none" w:sz="0" w:space="0" w:color="auto"/>
                    <w:left w:val="none" w:sz="0" w:space="0" w:color="auto"/>
                    <w:bottom w:val="none" w:sz="0" w:space="0" w:color="auto"/>
                    <w:right w:val="none" w:sz="0" w:space="0" w:color="auto"/>
                  </w:divBdr>
                  <w:divsChild>
                    <w:div w:id="573319388">
                      <w:marLeft w:val="0"/>
                      <w:marRight w:val="0"/>
                      <w:marTop w:val="0"/>
                      <w:marBottom w:val="0"/>
                      <w:divBdr>
                        <w:top w:val="none" w:sz="0" w:space="0" w:color="auto"/>
                        <w:left w:val="none" w:sz="0" w:space="0" w:color="auto"/>
                        <w:bottom w:val="none" w:sz="0" w:space="0" w:color="auto"/>
                        <w:right w:val="none" w:sz="0" w:space="0" w:color="auto"/>
                      </w:divBdr>
                    </w:div>
                  </w:divsChild>
                </w:div>
                <w:div w:id="106966879">
                  <w:marLeft w:val="0"/>
                  <w:marRight w:val="0"/>
                  <w:marTop w:val="0"/>
                  <w:marBottom w:val="0"/>
                  <w:divBdr>
                    <w:top w:val="none" w:sz="0" w:space="0" w:color="auto"/>
                    <w:left w:val="none" w:sz="0" w:space="0" w:color="auto"/>
                    <w:bottom w:val="none" w:sz="0" w:space="0" w:color="auto"/>
                    <w:right w:val="none" w:sz="0" w:space="0" w:color="auto"/>
                  </w:divBdr>
                  <w:divsChild>
                    <w:div w:id="1413818784">
                      <w:marLeft w:val="0"/>
                      <w:marRight w:val="0"/>
                      <w:marTop w:val="0"/>
                      <w:marBottom w:val="0"/>
                      <w:divBdr>
                        <w:top w:val="none" w:sz="0" w:space="0" w:color="auto"/>
                        <w:left w:val="none" w:sz="0" w:space="0" w:color="auto"/>
                        <w:bottom w:val="none" w:sz="0" w:space="0" w:color="auto"/>
                        <w:right w:val="none" w:sz="0" w:space="0" w:color="auto"/>
                      </w:divBdr>
                    </w:div>
                  </w:divsChild>
                </w:div>
                <w:div w:id="108400430">
                  <w:marLeft w:val="0"/>
                  <w:marRight w:val="0"/>
                  <w:marTop w:val="0"/>
                  <w:marBottom w:val="0"/>
                  <w:divBdr>
                    <w:top w:val="none" w:sz="0" w:space="0" w:color="auto"/>
                    <w:left w:val="none" w:sz="0" w:space="0" w:color="auto"/>
                    <w:bottom w:val="none" w:sz="0" w:space="0" w:color="auto"/>
                    <w:right w:val="none" w:sz="0" w:space="0" w:color="auto"/>
                  </w:divBdr>
                  <w:divsChild>
                    <w:div w:id="1932077593">
                      <w:marLeft w:val="0"/>
                      <w:marRight w:val="0"/>
                      <w:marTop w:val="0"/>
                      <w:marBottom w:val="0"/>
                      <w:divBdr>
                        <w:top w:val="none" w:sz="0" w:space="0" w:color="auto"/>
                        <w:left w:val="none" w:sz="0" w:space="0" w:color="auto"/>
                        <w:bottom w:val="none" w:sz="0" w:space="0" w:color="auto"/>
                        <w:right w:val="none" w:sz="0" w:space="0" w:color="auto"/>
                      </w:divBdr>
                    </w:div>
                  </w:divsChild>
                </w:div>
                <w:div w:id="132142441">
                  <w:marLeft w:val="0"/>
                  <w:marRight w:val="0"/>
                  <w:marTop w:val="0"/>
                  <w:marBottom w:val="0"/>
                  <w:divBdr>
                    <w:top w:val="none" w:sz="0" w:space="0" w:color="auto"/>
                    <w:left w:val="none" w:sz="0" w:space="0" w:color="auto"/>
                    <w:bottom w:val="none" w:sz="0" w:space="0" w:color="auto"/>
                    <w:right w:val="none" w:sz="0" w:space="0" w:color="auto"/>
                  </w:divBdr>
                  <w:divsChild>
                    <w:div w:id="572396339">
                      <w:marLeft w:val="0"/>
                      <w:marRight w:val="0"/>
                      <w:marTop w:val="0"/>
                      <w:marBottom w:val="0"/>
                      <w:divBdr>
                        <w:top w:val="none" w:sz="0" w:space="0" w:color="auto"/>
                        <w:left w:val="none" w:sz="0" w:space="0" w:color="auto"/>
                        <w:bottom w:val="none" w:sz="0" w:space="0" w:color="auto"/>
                        <w:right w:val="none" w:sz="0" w:space="0" w:color="auto"/>
                      </w:divBdr>
                    </w:div>
                  </w:divsChild>
                </w:div>
                <w:div w:id="178206931">
                  <w:marLeft w:val="0"/>
                  <w:marRight w:val="0"/>
                  <w:marTop w:val="0"/>
                  <w:marBottom w:val="0"/>
                  <w:divBdr>
                    <w:top w:val="none" w:sz="0" w:space="0" w:color="auto"/>
                    <w:left w:val="none" w:sz="0" w:space="0" w:color="auto"/>
                    <w:bottom w:val="none" w:sz="0" w:space="0" w:color="auto"/>
                    <w:right w:val="none" w:sz="0" w:space="0" w:color="auto"/>
                  </w:divBdr>
                  <w:divsChild>
                    <w:div w:id="2098593892">
                      <w:marLeft w:val="0"/>
                      <w:marRight w:val="0"/>
                      <w:marTop w:val="0"/>
                      <w:marBottom w:val="0"/>
                      <w:divBdr>
                        <w:top w:val="none" w:sz="0" w:space="0" w:color="auto"/>
                        <w:left w:val="none" w:sz="0" w:space="0" w:color="auto"/>
                        <w:bottom w:val="none" w:sz="0" w:space="0" w:color="auto"/>
                        <w:right w:val="none" w:sz="0" w:space="0" w:color="auto"/>
                      </w:divBdr>
                    </w:div>
                  </w:divsChild>
                </w:div>
                <w:div w:id="181476269">
                  <w:marLeft w:val="0"/>
                  <w:marRight w:val="0"/>
                  <w:marTop w:val="0"/>
                  <w:marBottom w:val="0"/>
                  <w:divBdr>
                    <w:top w:val="none" w:sz="0" w:space="0" w:color="auto"/>
                    <w:left w:val="none" w:sz="0" w:space="0" w:color="auto"/>
                    <w:bottom w:val="none" w:sz="0" w:space="0" w:color="auto"/>
                    <w:right w:val="none" w:sz="0" w:space="0" w:color="auto"/>
                  </w:divBdr>
                  <w:divsChild>
                    <w:div w:id="1637561101">
                      <w:marLeft w:val="0"/>
                      <w:marRight w:val="0"/>
                      <w:marTop w:val="0"/>
                      <w:marBottom w:val="0"/>
                      <w:divBdr>
                        <w:top w:val="none" w:sz="0" w:space="0" w:color="auto"/>
                        <w:left w:val="none" w:sz="0" w:space="0" w:color="auto"/>
                        <w:bottom w:val="none" w:sz="0" w:space="0" w:color="auto"/>
                        <w:right w:val="none" w:sz="0" w:space="0" w:color="auto"/>
                      </w:divBdr>
                    </w:div>
                  </w:divsChild>
                </w:div>
                <w:div w:id="194079300">
                  <w:marLeft w:val="0"/>
                  <w:marRight w:val="0"/>
                  <w:marTop w:val="0"/>
                  <w:marBottom w:val="0"/>
                  <w:divBdr>
                    <w:top w:val="none" w:sz="0" w:space="0" w:color="auto"/>
                    <w:left w:val="none" w:sz="0" w:space="0" w:color="auto"/>
                    <w:bottom w:val="none" w:sz="0" w:space="0" w:color="auto"/>
                    <w:right w:val="none" w:sz="0" w:space="0" w:color="auto"/>
                  </w:divBdr>
                  <w:divsChild>
                    <w:div w:id="525799145">
                      <w:marLeft w:val="0"/>
                      <w:marRight w:val="0"/>
                      <w:marTop w:val="0"/>
                      <w:marBottom w:val="0"/>
                      <w:divBdr>
                        <w:top w:val="none" w:sz="0" w:space="0" w:color="auto"/>
                        <w:left w:val="none" w:sz="0" w:space="0" w:color="auto"/>
                        <w:bottom w:val="none" w:sz="0" w:space="0" w:color="auto"/>
                        <w:right w:val="none" w:sz="0" w:space="0" w:color="auto"/>
                      </w:divBdr>
                    </w:div>
                  </w:divsChild>
                </w:div>
                <w:div w:id="211314733">
                  <w:marLeft w:val="0"/>
                  <w:marRight w:val="0"/>
                  <w:marTop w:val="0"/>
                  <w:marBottom w:val="0"/>
                  <w:divBdr>
                    <w:top w:val="none" w:sz="0" w:space="0" w:color="auto"/>
                    <w:left w:val="none" w:sz="0" w:space="0" w:color="auto"/>
                    <w:bottom w:val="none" w:sz="0" w:space="0" w:color="auto"/>
                    <w:right w:val="none" w:sz="0" w:space="0" w:color="auto"/>
                  </w:divBdr>
                  <w:divsChild>
                    <w:div w:id="241263480">
                      <w:marLeft w:val="0"/>
                      <w:marRight w:val="0"/>
                      <w:marTop w:val="0"/>
                      <w:marBottom w:val="0"/>
                      <w:divBdr>
                        <w:top w:val="none" w:sz="0" w:space="0" w:color="auto"/>
                        <w:left w:val="none" w:sz="0" w:space="0" w:color="auto"/>
                        <w:bottom w:val="none" w:sz="0" w:space="0" w:color="auto"/>
                        <w:right w:val="none" w:sz="0" w:space="0" w:color="auto"/>
                      </w:divBdr>
                    </w:div>
                  </w:divsChild>
                </w:div>
                <w:div w:id="218520647">
                  <w:marLeft w:val="0"/>
                  <w:marRight w:val="0"/>
                  <w:marTop w:val="0"/>
                  <w:marBottom w:val="0"/>
                  <w:divBdr>
                    <w:top w:val="none" w:sz="0" w:space="0" w:color="auto"/>
                    <w:left w:val="none" w:sz="0" w:space="0" w:color="auto"/>
                    <w:bottom w:val="none" w:sz="0" w:space="0" w:color="auto"/>
                    <w:right w:val="none" w:sz="0" w:space="0" w:color="auto"/>
                  </w:divBdr>
                  <w:divsChild>
                    <w:div w:id="2063170435">
                      <w:marLeft w:val="0"/>
                      <w:marRight w:val="0"/>
                      <w:marTop w:val="0"/>
                      <w:marBottom w:val="0"/>
                      <w:divBdr>
                        <w:top w:val="none" w:sz="0" w:space="0" w:color="auto"/>
                        <w:left w:val="none" w:sz="0" w:space="0" w:color="auto"/>
                        <w:bottom w:val="none" w:sz="0" w:space="0" w:color="auto"/>
                        <w:right w:val="none" w:sz="0" w:space="0" w:color="auto"/>
                      </w:divBdr>
                    </w:div>
                  </w:divsChild>
                </w:div>
                <w:div w:id="227739004">
                  <w:marLeft w:val="0"/>
                  <w:marRight w:val="0"/>
                  <w:marTop w:val="0"/>
                  <w:marBottom w:val="0"/>
                  <w:divBdr>
                    <w:top w:val="none" w:sz="0" w:space="0" w:color="auto"/>
                    <w:left w:val="none" w:sz="0" w:space="0" w:color="auto"/>
                    <w:bottom w:val="none" w:sz="0" w:space="0" w:color="auto"/>
                    <w:right w:val="none" w:sz="0" w:space="0" w:color="auto"/>
                  </w:divBdr>
                  <w:divsChild>
                    <w:div w:id="1833449179">
                      <w:marLeft w:val="0"/>
                      <w:marRight w:val="0"/>
                      <w:marTop w:val="0"/>
                      <w:marBottom w:val="0"/>
                      <w:divBdr>
                        <w:top w:val="none" w:sz="0" w:space="0" w:color="auto"/>
                        <w:left w:val="none" w:sz="0" w:space="0" w:color="auto"/>
                        <w:bottom w:val="none" w:sz="0" w:space="0" w:color="auto"/>
                        <w:right w:val="none" w:sz="0" w:space="0" w:color="auto"/>
                      </w:divBdr>
                    </w:div>
                  </w:divsChild>
                </w:div>
                <w:div w:id="240801127">
                  <w:marLeft w:val="0"/>
                  <w:marRight w:val="0"/>
                  <w:marTop w:val="0"/>
                  <w:marBottom w:val="0"/>
                  <w:divBdr>
                    <w:top w:val="none" w:sz="0" w:space="0" w:color="auto"/>
                    <w:left w:val="none" w:sz="0" w:space="0" w:color="auto"/>
                    <w:bottom w:val="none" w:sz="0" w:space="0" w:color="auto"/>
                    <w:right w:val="none" w:sz="0" w:space="0" w:color="auto"/>
                  </w:divBdr>
                  <w:divsChild>
                    <w:div w:id="931402760">
                      <w:marLeft w:val="0"/>
                      <w:marRight w:val="0"/>
                      <w:marTop w:val="0"/>
                      <w:marBottom w:val="0"/>
                      <w:divBdr>
                        <w:top w:val="none" w:sz="0" w:space="0" w:color="auto"/>
                        <w:left w:val="none" w:sz="0" w:space="0" w:color="auto"/>
                        <w:bottom w:val="none" w:sz="0" w:space="0" w:color="auto"/>
                        <w:right w:val="none" w:sz="0" w:space="0" w:color="auto"/>
                      </w:divBdr>
                    </w:div>
                  </w:divsChild>
                </w:div>
                <w:div w:id="276374990">
                  <w:marLeft w:val="0"/>
                  <w:marRight w:val="0"/>
                  <w:marTop w:val="0"/>
                  <w:marBottom w:val="0"/>
                  <w:divBdr>
                    <w:top w:val="none" w:sz="0" w:space="0" w:color="auto"/>
                    <w:left w:val="none" w:sz="0" w:space="0" w:color="auto"/>
                    <w:bottom w:val="none" w:sz="0" w:space="0" w:color="auto"/>
                    <w:right w:val="none" w:sz="0" w:space="0" w:color="auto"/>
                  </w:divBdr>
                  <w:divsChild>
                    <w:div w:id="576746101">
                      <w:marLeft w:val="0"/>
                      <w:marRight w:val="0"/>
                      <w:marTop w:val="0"/>
                      <w:marBottom w:val="0"/>
                      <w:divBdr>
                        <w:top w:val="none" w:sz="0" w:space="0" w:color="auto"/>
                        <w:left w:val="none" w:sz="0" w:space="0" w:color="auto"/>
                        <w:bottom w:val="none" w:sz="0" w:space="0" w:color="auto"/>
                        <w:right w:val="none" w:sz="0" w:space="0" w:color="auto"/>
                      </w:divBdr>
                    </w:div>
                  </w:divsChild>
                </w:div>
                <w:div w:id="301738519">
                  <w:marLeft w:val="0"/>
                  <w:marRight w:val="0"/>
                  <w:marTop w:val="0"/>
                  <w:marBottom w:val="0"/>
                  <w:divBdr>
                    <w:top w:val="none" w:sz="0" w:space="0" w:color="auto"/>
                    <w:left w:val="none" w:sz="0" w:space="0" w:color="auto"/>
                    <w:bottom w:val="none" w:sz="0" w:space="0" w:color="auto"/>
                    <w:right w:val="none" w:sz="0" w:space="0" w:color="auto"/>
                  </w:divBdr>
                  <w:divsChild>
                    <w:div w:id="125858524">
                      <w:marLeft w:val="0"/>
                      <w:marRight w:val="0"/>
                      <w:marTop w:val="0"/>
                      <w:marBottom w:val="0"/>
                      <w:divBdr>
                        <w:top w:val="none" w:sz="0" w:space="0" w:color="auto"/>
                        <w:left w:val="none" w:sz="0" w:space="0" w:color="auto"/>
                        <w:bottom w:val="none" w:sz="0" w:space="0" w:color="auto"/>
                        <w:right w:val="none" w:sz="0" w:space="0" w:color="auto"/>
                      </w:divBdr>
                    </w:div>
                  </w:divsChild>
                </w:div>
                <w:div w:id="402802648">
                  <w:marLeft w:val="0"/>
                  <w:marRight w:val="0"/>
                  <w:marTop w:val="0"/>
                  <w:marBottom w:val="0"/>
                  <w:divBdr>
                    <w:top w:val="none" w:sz="0" w:space="0" w:color="auto"/>
                    <w:left w:val="none" w:sz="0" w:space="0" w:color="auto"/>
                    <w:bottom w:val="none" w:sz="0" w:space="0" w:color="auto"/>
                    <w:right w:val="none" w:sz="0" w:space="0" w:color="auto"/>
                  </w:divBdr>
                  <w:divsChild>
                    <w:div w:id="1831404401">
                      <w:marLeft w:val="0"/>
                      <w:marRight w:val="0"/>
                      <w:marTop w:val="0"/>
                      <w:marBottom w:val="0"/>
                      <w:divBdr>
                        <w:top w:val="none" w:sz="0" w:space="0" w:color="auto"/>
                        <w:left w:val="none" w:sz="0" w:space="0" w:color="auto"/>
                        <w:bottom w:val="none" w:sz="0" w:space="0" w:color="auto"/>
                        <w:right w:val="none" w:sz="0" w:space="0" w:color="auto"/>
                      </w:divBdr>
                    </w:div>
                  </w:divsChild>
                </w:div>
                <w:div w:id="454907483">
                  <w:marLeft w:val="0"/>
                  <w:marRight w:val="0"/>
                  <w:marTop w:val="0"/>
                  <w:marBottom w:val="0"/>
                  <w:divBdr>
                    <w:top w:val="none" w:sz="0" w:space="0" w:color="auto"/>
                    <w:left w:val="none" w:sz="0" w:space="0" w:color="auto"/>
                    <w:bottom w:val="none" w:sz="0" w:space="0" w:color="auto"/>
                    <w:right w:val="none" w:sz="0" w:space="0" w:color="auto"/>
                  </w:divBdr>
                  <w:divsChild>
                    <w:div w:id="1310475823">
                      <w:marLeft w:val="0"/>
                      <w:marRight w:val="0"/>
                      <w:marTop w:val="0"/>
                      <w:marBottom w:val="0"/>
                      <w:divBdr>
                        <w:top w:val="none" w:sz="0" w:space="0" w:color="auto"/>
                        <w:left w:val="none" w:sz="0" w:space="0" w:color="auto"/>
                        <w:bottom w:val="none" w:sz="0" w:space="0" w:color="auto"/>
                        <w:right w:val="none" w:sz="0" w:space="0" w:color="auto"/>
                      </w:divBdr>
                    </w:div>
                  </w:divsChild>
                </w:div>
                <w:div w:id="467556102">
                  <w:marLeft w:val="0"/>
                  <w:marRight w:val="0"/>
                  <w:marTop w:val="0"/>
                  <w:marBottom w:val="0"/>
                  <w:divBdr>
                    <w:top w:val="none" w:sz="0" w:space="0" w:color="auto"/>
                    <w:left w:val="none" w:sz="0" w:space="0" w:color="auto"/>
                    <w:bottom w:val="none" w:sz="0" w:space="0" w:color="auto"/>
                    <w:right w:val="none" w:sz="0" w:space="0" w:color="auto"/>
                  </w:divBdr>
                  <w:divsChild>
                    <w:div w:id="619189657">
                      <w:marLeft w:val="0"/>
                      <w:marRight w:val="0"/>
                      <w:marTop w:val="0"/>
                      <w:marBottom w:val="0"/>
                      <w:divBdr>
                        <w:top w:val="none" w:sz="0" w:space="0" w:color="auto"/>
                        <w:left w:val="none" w:sz="0" w:space="0" w:color="auto"/>
                        <w:bottom w:val="none" w:sz="0" w:space="0" w:color="auto"/>
                        <w:right w:val="none" w:sz="0" w:space="0" w:color="auto"/>
                      </w:divBdr>
                    </w:div>
                  </w:divsChild>
                </w:div>
                <w:div w:id="467743830">
                  <w:marLeft w:val="0"/>
                  <w:marRight w:val="0"/>
                  <w:marTop w:val="0"/>
                  <w:marBottom w:val="0"/>
                  <w:divBdr>
                    <w:top w:val="none" w:sz="0" w:space="0" w:color="auto"/>
                    <w:left w:val="none" w:sz="0" w:space="0" w:color="auto"/>
                    <w:bottom w:val="none" w:sz="0" w:space="0" w:color="auto"/>
                    <w:right w:val="none" w:sz="0" w:space="0" w:color="auto"/>
                  </w:divBdr>
                  <w:divsChild>
                    <w:div w:id="1592736673">
                      <w:marLeft w:val="0"/>
                      <w:marRight w:val="0"/>
                      <w:marTop w:val="0"/>
                      <w:marBottom w:val="0"/>
                      <w:divBdr>
                        <w:top w:val="none" w:sz="0" w:space="0" w:color="auto"/>
                        <w:left w:val="none" w:sz="0" w:space="0" w:color="auto"/>
                        <w:bottom w:val="none" w:sz="0" w:space="0" w:color="auto"/>
                        <w:right w:val="none" w:sz="0" w:space="0" w:color="auto"/>
                      </w:divBdr>
                    </w:div>
                  </w:divsChild>
                </w:div>
                <w:div w:id="477918511">
                  <w:marLeft w:val="0"/>
                  <w:marRight w:val="0"/>
                  <w:marTop w:val="0"/>
                  <w:marBottom w:val="0"/>
                  <w:divBdr>
                    <w:top w:val="none" w:sz="0" w:space="0" w:color="auto"/>
                    <w:left w:val="none" w:sz="0" w:space="0" w:color="auto"/>
                    <w:bottom w:val="none" w:sz="0" w:space="0" w:color="auto"/>
                    <w:right w:val="none" w:sz="0" w:space="0" w:color="auto"/>
                  </w:divBdr>
                  <w:divsChild>
                    <w:div w:id="1370838219">
                      <w:marLeft w:val="0"/>
                      <w:marRight w:val="0"/>
                      <w:marTop w:val="0"/>
                      <w:marBottom w:val="0"/>
                      <w:divBdr>
                        <w:top w:val="none" w:sz="0" w:space="0" w:color="auto"/>
                        <w:left w:val="none" w:sz="0" w:space="0" w:color="auto"/>
                        <w:bottom w:val="none" w:sz="0" w:space="0" w:color="auto"/>
                        <w:right w:val="none" w:sz="0" w:space="0" w:color="auto"/>
                      </w:divBdr>
                    </w:div>
                  </w:divsChild>
                </w:div>
                <w:div w:id="489950307">
                  <w:marLeft w:val="0"/>
                  <w:marRight w:val="0"/>
                  <w:marTop w:val="0"/>
                  <w:marBottom w:val="0"/>
                  <w:divBdr>
                    <w:top w:val="none" w:sz="0" w:space="0" w:color="auto"/>
                    <w:left w:val="none" w:sz="0" w:space="0" w:color="auto"/>
                    <w:bottom w:val="none" w:sz="0" w:space="0" w:color="auto"/>
                    <w:right w:val="none" w:sz="0" w:space="0" w:color="auto"/>
                  </w:divBdr>
                  <w:divsChild>
                    <w:div w:id="218520480">
                      <w:marLeft w:val="0"/>
                      <w:marRight w:val="0"/>
                      <w:marTop w:val="0"/>
                      <w:marBottom w:val="0"/>
                      <w:divBdr>
                        <w:top w:val="none" w:sz="0" w:space="0" w:color="auto"/>
                        <w:left w:val="none" w:sz="0" w:space="0" w:color="auto"/>
                        <w:bottom w:val="none" w:sz="0" w:space="0" w:color="auto"/>
                        <w:right w:val="none" w:sz="0" w:space="0" w:color="auto"/>
                      </w:divBdr>
                    </w:div>
                  </w:divsChild>
                </w:div>
                <w:div w:id="528106555">
                  <w:marLeft w:val="0"/>
                  <w:marRight w:val="0"/>
                  <w:marTop w:val="0"/>
                  <w:marBottom w:val="0"/>
                  <w:divBdr>
                    <w:top w:val="none" w:sz="0" w:space="0" w:color="auto"/>
                    <w:left w:val="none" w:sz="0" w:space="0" w:color="auto"/>
                    <w:bottom w:val="none" w:sz="0" w:space="0" w:color="auto"/>
                    <w:right w:val="none" w:sz="0" w:space="0" w:color="auto"/>
                  </w:divBdr>
                  <w:divsChild>
                    <w:div w:id="1504198264">
                      <w:marLeft w:val="0"/>
                      <w:marRight w:val="0"/>
                      <w:marTop w:val="0"/>
                      <w:marBottom w:val="0"/>
                      <w:divBdr>
                        <w:top w:val="none" w:sz="0" w:space="0" w:color="auto"/>
                        <w:left w:val="none" w:sz="0" w:space="0" w:color="auto"/>
                        <w:bottom w:val="none" w:sz="0" w:space="0" w:color="auto"/>
                        <w:right w:val="none" w:sz="0" w:space="0" w:color="auto"/>
                      </w:divBdr>
                    </w:div>
                  </w:divsChild>
                </w:div>
                <w:div w:id="575556100">
                  <w:marLeft w:val="0"/>
                  <w:marRight w:val="0"/>
                  <w:marTop w:val="0"/>
                  <w:marBottom w:val="0"/>
                  <w:divBdr>
                    <w:top w:val="none" w:sz="0" w:space="0" w:color="auto"/>
                    <w:left w:val="none" w:sz="0" w:space="0" w:color="auto"/>
                    <w:bottom w:val="none" w:sz="0" w:space="0" w:color="auto"/>
                    <w:right w:val="none" w:sz="0" w:space="0" w:color="auto"/>
                  </w:divBdr>
                  <w:divsChild>
                    <w:div w:id="1762025907">
                      <w:marLeft w:val="0"/>
                      <w:marRight w:val="0"/>
                      <w:marTop w:val="0"/>
                      <w:marBottom w:val="0"/>
                      <w:divBdr>
                        <w:top w:val="none" w:sz="0" w:space="0" w:color="auto"/>
                        <w:left w:val="none" w:sz="0" w:space="0" w:color="auto"/>
                        <w:bottom w:val="none" w:sz="0" w:space="0" w:color="auto"/>
                        <w:right w:val="none" w:sz="0" w:space="0" w:color="auto"/>
                      </w:divBdr>
                    </w:div>
                  </w:divsChild>
                </w:div>
                <w:div w:id="604925697">
                  <w:marLeft w:val="0"/>
                  <w:marRight w:val="0"/>
                  <w:marTop w:val="0"/>
                  <w:marBottom w:val="0"/>
                  <w:divBdr>
                    <w:top w:val="none" w:sz="0" w:space="0" w:color="auto"/>
                    <w:left w:val="none" w:sz="0" w:space="0" w:color="auto"/>
                    <w:bottom w:val="none" w:sz="0" w:space="0" w:color="auto"/>
                    <w:right w:val="none" w:sz="0" w:space="0" w:color="auto"/>
                  </w:divBdr>
                  <w:divsChild>
                    <w:div w:id="524175212">
                      <w:marLeft w:val="0"/>
                      <w:marRight w:val="0"/>
                      <w:marTop w:val="0"/>
                      <w:marBottom w:val="0"/>
                      <w:divBdr>
                        <w:top w:val="none" w:sz="0" w:space="0" w:color="auto"/>
                        <w:left w:val="none" w:sz="0" w:space="0" w:color="auto"/>
                        <w:bottom w:val="none" w:sz="0" w:space="0" w:color="auto"/>
                        <w:right w:val="none" w:sz="0" w:space="0" w:color="auto"/>
                      </w:divBdr>
                    </w:div>
                  </w:divsChild>
                </w:div>
                <w:div w:id="652954283">
                  <w:marLeft w:val="0"/>
                  <w:marRight w:val="0"/>
                  <w:marTop w:val="0"/>
                  <w:marBottom w:val="0"/>
                  <w:divBdr>
                    <w:top w:val="none" w:sz="0" w:space="0" w:color="auto"/>
                    <w:left w:val="none" w:sz="0" w:space="0" w:color="auto"/>
                    <w:bottom w:val="none" w:sz="0" w:space="0" w:color="auto"/>
                    <w:right w:val="none" w:sz="0" w:space="0" w:color="auto"/>
                  </w:divBdr>
                  <w:divsChild>
                    <w:div w:id="1827740178">
                      <w:marLeft w:val="0"/>
                      <w:marRight w:val="0"/>
                      <w:marTop w:val="0"/>
                      <w:marBottom w:val="0"/>
                      <w:divBdr>
                        <w:top w:val="none" w:sz="0" w:space="0" w:color="auto"/>
                        <w:left w:val="none" w:sz="0" w:space="0" w:color="auto"/>
                        <w:bottom w:val="none" w:sz="0" w:space="0" w:color="auto"/>
                        <w:right w:val="none" w:sz="0" w:space="0" w:color="auto"/>
                      </w:divBdr>
                    </w:div>
                  </w:divsChild>
                </w:div>
                <w:div w:id="701981631">
                  <w:marLeft w:val="0"/>
                  <w:marRight w:val="0"/>
                  <w:marTop w:val="0"/>
                  <w:marBottom w:val="0"/>
                  <w:divBdr>
                    <w:top w:val="none" w:sz="0" w:space="0" w:color="auto"/>
                    <w:left w:val="none" w:sz="0" w:space="0" w:color="auto"/>
                    <w:bottom w:val="none" w:sz="0" w:space="0" w:color="auto"/>
                    <w:right w:val="none" w:sz="0" w:space="0" w:color="auto"/>
                  </w:divBdr>
                  <w:divsChild>
                    <w:div w:id="24454061">
                      <w:marLeft w:val="0"/>
                      <w:marRight w:val="0"/>
                      <w:marTop w:val="0"/>
                      <w:marBottom w:val="0"/>
                      <w:divBdr>
                        <w:top w:val="none" w:sz="0" w:space="0" w:color="auto"/>
                        <w:left w:val="none" w:sz="0" w:space="0" w:color="auto"/>
                        <w:bottom w:val="none" w:sz="0" w:space="0" w:color="auto"/>
                        <w:right w:val="none" w:sz="0" w:space="0" w:color="auto"/>
                      </w:divBdr>
                    </w:div>
                  </w:divsChild>
                </w:div>
                <w:div w:id="730230421">
                  <w:marLeft w:val="0"/>
                  <w:marRight w:val="0"/>
                  <w:marTop w:val="0"/>
                  <w:marBottom w:val="0"/>
                  <w:divBdr>
                    <w:top w:val="none" w:sz="0" w:space="0" w:color="auto"/>
                    <w:left w:val="none" w:sz="0" w:space="0" w:color="auto"/>
                    <w:bottom w:val="none" w:sz="0" w:space="0" w:color="auto"/>
                    <w:right w:val="none" w:sz="0" w:space="0" w:color="auto"/>
                  </w:divBdr>
                  <w:divsChild>
                    <w:div w:id="168643871">
                      <w:marLeft w:val="0"/>
                      <w:marRight w:val="0"/>
                      <w:marTop w:val="0"/>
                      <w:marBottom w:val="0"/>
                      <w:divBdr>
                        <w:top w:val="none" w:sz="0" w:space="0" w:color="auto"/>
                        <w:left w:val="none" w:sz="0" w:space="0" w:color="auto"/>
                        <w:bottom w:val="none" w:sz="0" w:space="0" w:color="auto"/>
                        <w:right w:val="none" w:sz="0" w:space="0" w:color="auto"/>
                      </w:divBdr>
                    </w:div>
                  </w:divsChild>
                </w:div>
                <w:div w:id="743070064">
                  <w:marLeft w:val="0"/>
                  <w:marRight w:val="0"/>
                  <w:marTop w:val="0"/>
                  <w:marBottom w:val="0"/>
                  <w:divBdr>
                    <w:top w:val="none" w:sz="0" w:space="0" w:color="auto"/>
                    <w:left w:val="none" w:sz="0" w:space="0" w:color="auto"/>
                    <w:bottom w:val="none" w:sz="0" w:space="0" w:color="auto"/>
                    <w:right w:val="none" w:sz="0" w:space="0" w:color="auto"/>
                  </w:divBdr>
                  <w:divsChild>
                    <w:div w:id="1609695573">
                      <w:marLeft w:val="0"/>
                      <w:marRight w:val="0"/>
                      <w:marTop w:val="0"/>
                      <w:marBottom w:val="0"/>
                      <w:divBdr>
                        <w:top w:val="none" w:sz="0" w:space="0" w:color="auto"/>
                        <w:left w:val="none" w:sz="0" w:space="0" w:color="auto"/>
                        <w:bottom w:val="none" w:sz="0" w:space="0" w:color="auto"/>
                        <w:right w:val="none" w:sz="0" w:space="0" w:color="auto"/>
                      </w:divBdr>
                    </w:div>
                  </w:divsChild>
                </w:div>
                <w:div w:id="872034834">
                  <w:marLeft w:val="0"/>
                  <w:marRight w:val="0"/>
                  <w:marTop w:val="0"/>
                  <w:marBottom w:val="0"/>
                  <w:divBdr>
                    <w:top w:val="none" w:sz="0" w:space="0" w:color="auto"/>
                    <w:left w:val="none" w:sz="0" w:space="0" w:color="auto"/>
                    <w:bottom w:val="none" w:sz="0" w:space="0" w:color="auto"/>
                    <w:right w:val="none" w:sz="0" w:space="0" w:color="auto"/>
                  </w:divBdr>
                  <w:divsChild>
                    <w:div w:id="893349163">
                      <w:marLeft w:val="0"/>
                      <w:marRight w:val="0"/>
                      <w:marTop w:val="0"/>
                      <w:marBottom w:val="0"/>
                      <w:divBdr>
                        <w:top w:val="none" w:sz="0" w:space="0" w:color="auto"/>
                        <w:left w:val="none" w:sz="0" w:space="0" w:color="auto"/>
                        <w:bottom w:val="none" w:sz="0" w:space="0" w:color="auto"/>
                        <w:right w:val="none" w:sz="0" w:space="0" w:color="auto"/>
                      </w:divBdr>
                    </w:div>
                  </w:divsChild>
                </w:div>
                <w:div w:id="883450320">
                  <w:marLeft w:val="0"/>
                  <w:marRight w:val="0"/>
                  <w:marTop w:val="0"/>
                  <w:marBottom w:val="0"/>
                  <w:divBdr>
                    <w:top w:val="none" w:sz="0" w:space="0" w:color="auto"/>
                    <w:left w:val="none" w:sz="0" w:space="0" w:color="auto"/>
                    <w:bottom w:val="none" w:sz="0" w:space="0" w:color="auto"/>
                    <w:right w:val="none" w:sz="0" w:space="0" w:color="auto"/>
                  </w:divBdr>
                  <w:divsChild>
                    <w:div w:id="592475175">
                      <w:marLeft w:val="0"/>
                      <w:marRight w:val="0"/>
                      <w:marTop w:val="0"/>
                      <w:marBottom w:val="0"/>
                      <w:divBdr>
                        <w:top w:val="none" w:sz="0" w:space="0" w:color="auto"/>
                        <w:left w:val="none" w:sz="0" w:space="0" w:color="auto"/>
                        <w:bottom w:val="none" w:sz="0" w:space="0" w:color="auto"/>
                        <w:right w:val="none" w:sz="0" w:space="0" w:color="auto"/>
                      </w:divBdr>
                    </w:div>
                  </w:divsChild>
                </w:div>
                <w:div w:id="981039723">
                  <w:marLeft w:val="0"/>
                  <w:marRight w:val="0"/>
                  <w:marTop w:val="0"/>
                  <w:marBottom w:val="0"/>
                  <w:divBdr>
                    <w:top w:val="none" w:sz="0" w:space="0" w:color="auto"/>
                    <w:left w:val="none" w:sz="0" w:space="0" w:color="auto"/>
                    <w:bottom w:val="none" w:sz="0" w:space="0" w:color="auto"/>
                    <w:right w:val="none" w:sz="0" w:space="0" w:color="auto"/>
                  </w:divBdr>
                  <w:divsChild>
                    <w:div w:id="155537388">
                      <w:marLeft w:val="0"/>
                      <w:marRight w:val="0"/>
                      <w:marTop w:val="0"/>
                      <w:marBottom w:val="0"/>
                      <w:divBdr>
                        <w:top w:val="none" w:sz="0" w:space="0" w:color="auto"/>
                        <w:left w:val="none" w:sz="0" w:space="0" w:color="auto"/>
                        <w:bottom w:val="none" w:sz="0" w:space="0" w:color="auto"/>
                        <w:right w:val="none" w:sz="0" w:space="0" w:color="auto"/>
                      </w:divBdr>
                    </w:div>
                  </w:divsChild>
                </w:div>
                <w:div w:id="1010719968">
                  <w:marLeft w:val="0"/>
                  <w:marRight w:val="0"/>
                  <w:marTop w:val="0"/>
                  <w:marBottom w:val="0"/>
                  <w:divBdr>
                    <w:top w:val="none" w:sz="0" w:space="0" w:color="auto"/>
                    <w:left w:val="none" w:sz="0" w:space="0" w:color="auto"/>
                    <w:bottom w:val="none" w:sz="0" w:space="0" w:color="auto"/>
                    <w:right w:val="none" w:sz="0" w:space="0" w:color="auto"/>
                  </w:divBdr>
                  <w:divsChild>
                    <w:div w:id="489492506">
                      <w:marLeft w:val="0"/>
                      <w:marRight w:val="0"/>
                      <w:marTop w:val="0"/>
                      <w:marBottom w:val="0"/>
                      <w:divBdr>
                        <w:top w:val="none" w:sz="0" w:space="0" w:color="auto"/>
                        <w:left w:val="none" w:sz="0" w:space="0" w:color="auto"/>
                        <w:bottom w:val="none" w:sz="0" w:space="0" w:color="auto"/>
                        <w:right w:val="none" w:sz="0" w:space="0" w:color="auto"/>
                      </w:divBdr>
                    </w:div>
                  </w:divsChild>
                </w:div>
                <w:div w:id="1018120354">
                  <w:marLeft w:val="0"/>
                  <w:marRight w:val="0"/>
                  <w:marTop w:val="0"/>
                  <w:marBottom w:val="0"/>
                  <w:divBdr>
                    <w:top w:val="none" w:sz="0" w:space="0" w:color="auto"/>
                    <w:left w:val="none" w:sz="0" w:space="0" w:color="auto"/>
                    <w:bottom w:val="none" w:sz="0" w:space="0" w:color="auto"/>
                    <w:right w:val="none" w:sz="0" w:space="0" w:color="auto"/>
                  </w:divBdr>
                  <w:divsChild>
                    <w:div w:id="8796049">
                      <w:marLeft w:val="0"/>
                      <w:marRight w:val="0"/>
                      <w:marTop w:val="0"/>
                      <w:marBottom w:val="0"/>
                      <w:divBdr>
                        <w:top w:val="none" w:sz="0" w:space="0" w:color="auto"/>
                        <w:left w:val="none" w:sz="0" w:space="0" w:color="auto"/>
                        <w:bottom w:val="none" w:sz="0" w:space="0" w:color="auto"/>
                        <w:right w:val="none" w:sz="0" w:space="0" w:color="auto"/>
                      </w:divBdr>
                    </w:div>
                  </w:divsChild>
                </w:div>
                <w:div w:id="1023746765">
                  <w:marLeft w:val="0"/>
                  <w:marRight w:val="0"/>
                  <w:marTop w:val="0"/>
                  <w:marBottom w:val="0"/>
                  <w:divBdr>
                    <w:top w:val="none" w:sz="0" w:space="0" w:color="auto"/>
                    <w:left w:val="none" w:sz="0" w:space="0" w:color="auto"/>
                    <w:bottom w:val="none" w:sz="0" w:space="0" w:color="auto"/>
                    <w:right w:val="none" w:sz="0" w:space="0" w:color="auto"/>
                  </w:divBdr>
                  <w:divsChild>
                    <w:div w:id="605626051">
                      <w:marLeft w:val="0"/>
                      <w:marRight w:val="0"/>
                      <w:marTop w:val="0"/>
                      <w:marBottom w:val="0"/>
                      <w:divBdr>
                        <w:top w:val="none" w:sz="0" w:space="0" w:color="auto"/>
                        <w:left w:val="none" w:sz="0" w:space="0" w:color="auto"/>
                        <w:bottom w:val="none" w:sz="0" w:space="0" w:color="auto"/>
                        <w:right w:val="none" w:sz="0" w:space="0" w:color="auto"/>
                      </w:divBdr>
                    </w:div>
                  </w:divsChild>
                </w:div>
                <w:div w:id="1045833484">
                  <w:marLeft w:val="0"/>
                  <w:marRight w:val="0"/>
                  <w:marTop w:val="0"/>
                  <w:marBottom w:val="0"/>
                  <w:divBdr>
                    <w:top w:val="none" w:sz="0" w:space="0" w:color="auto"/>
                    <w:left w:val="none" w:sz="0" w:space="0" w:color="auto"/>
                    <w:bottom w:val="none" w:sz="0" w:space="0" w:color="auto"/>
                    <w:right w:val="none" w:sz="0" w:space="0" w:color="auto"/>
                  </w:divBdr>
                  <w:divsChild>
                    <w:div w:id="811093716">
                      <w:marLeft w:val="0"/>
                      <w:marRight w:val="0"/>
                      <w:marTop w:val="0"/>
                      <w:marBottom w:val="0"/>
                      <w:divBdr>
                        <w:top w:val="none" w:sz="0" w:space="0" w:color="auto"/>
                        <w:left w:val="none" w:sz="0" w:space="0" w:color="auto"/>
                        <w:bottom w:val="none" w:sz="0" w:space="0" w:color="auto"/>
                        <w:right w:val="none" w:sz="0" w:space="0" w:color="auto"/>
                      </w:divBdr>
                    </w:div>
                  </w:divsChild>
                </w:div>
                <w:div w:id="1067845124">
                  <w:marLeft w:val="0"/>
                  <w:marRight w:val="0"/>
                  <w:marTop w:val="0"/>
                  <w:marBottom w:val="0"/>
                  <w:divBdr>
                    <w:top w:val="none" w:sz="0" w:space="0" w:color="auto"/>
                    <w:left w:val="none" w:sz="0" w:space="0" w:color="auto"/>
                    <w:bottom w:val="none" w:sz="0" w:space="0" w:color="auto"/>
                    <w:right w:val="none" w:sz="0" w:space="0" w:color="auto"/>
                  </w:divBdr>
                  <w:divsChild>
                    <w:div w:id="114180329">
                      <w:marLeft w:val="0"/>
                      <w:marRight w:val="0"/>
                      <w:marTop w:val="0"/>
                      <w:marBottom w:val="0"/>
                      <w:divBdr>
                        <w:top w:val="none" w:sz="0" w:space="0" w:color="auto"/>
                        <w:left w:val="none" w:sz="0" w:space="0" w:color="auto"/>
                        <w:bottom w:val="none" w:sz="0" w:space="0" w:color="auto"/>
                        <w:right w:val="none" w:sz="0" w:space="0" w:color="auto"/>
                      </w:divBdr>
                    </w:div>
                  </w:divsChild>
                </w:div>
                <w:div w:id="1088309284">
                  <w:marLeft w:val="0"/>
                  <w:marRight w:val="0"/>
                  <w:marTop w:val="0"/>
                  <w:marBottom w:val="0"/>
                  <w:divBdr>
                    <w:top w:val="none" w:sz="0" w:space="0" w:color="auto"/>
                    <w:left w:val="none" w:sz="0" w:space="0" w:color="auto"/>
                    <w:bottom w:val="none" w:sz="0" w:space="0" w:color="auto"/>
                    <w:right w:val="none" w:sz="0" w:space="0" w:color="auto"/>
                  </w:divBdr>
                  <w:divsChild>
                    <w:div w:id="781992493">
                      <w:marLeft w:val="0"/>
                      <w:marRight w:val="0"/>
                      <w:marTop w:val="0"/>
                      <w:marBottom w:val="0"/>
                      <w:divBdr>
                        <w:top w:val="none" w:sz="0" w:space="0" w:color="auto"/>
                        <w:left w:val="none" w:sz="0" w:space="0" w:color="auto"/>
                        <w:bottom w:val="none" w:sz="0" w:space="0" w:color="auto"/>
                        <w:right w:val="none" w:sz="0" w:space="0" w:color="auto"/>
                      </w:divBdr>
                    </w:div>
                  </w:divsChild>
                </w:div>
                <w:div w:id="1089421224">
                  <w:marLeft w:val="0"/>
                  <w:marRight w:val="0"/>
                  <w:marTop w:val="0"/>
                  <w:marBottom w:val="0"/>
                  <w:divBdr>
                    <w:top w:val="none" w:sz="0" w:space="0" w:color="auto"/>
                    <w:left w:val="none" w:sz="0" w:space="0" w:color="auto"/>
                    <w:bottom w:val="none" w:sz="0" w:space="0" w:color="auto"/>
                    <w:right w:val="none" w:sz="0" w:space="0" w:color="auto"/>
                  </w:divBdr>
                  <w:divsChild>
                    <w:div w:id="2134710208">
                      <w:marLeft w:val="0"/>
                      <w:marRight w:val="0"/>
                      <w:marTop w:val="0"/>
                      <w:marBottom w:val="0"/>
                      <w:divBdr>
                        <w:top w:val="none" w:sz="0" w:space="0" w:color="auto"/>
                        <w:left w:val="none" w:sz="0" w:space="0" w:color="auto"/>
                        <w:bottom w:val="none" w:sz="0" w:space="0" w:color="auto"/>
                        <w:right w:val="none" w:sz="0" w:space="0" w:color="auto"/>
                      </w:divBdr>
                    </w:div>
                  </w:divsChild>
                </w:div>
                <w:div w:id="1091927536">
                  <w:marLeft w:val="0"/>
                  <w:marRight w:val="0"/>
                  <w:marTop w:val="0"/>
                  <w:marBottom w:val="0"/>
                  <w:divBdr>
                    <w:top w:val="none" w:sz="0" w:space="0" w:color="auto"/>
                    <w:left w:val="none" w:sz="0" w:space="0" w:color="auto"/>
                    <w:bottom w:val="none" w:sz="0" w:space="0" w:color="auto"/>
                    <w:right w:val="none" w:sz="0" w:space="0" w:color="auto"/>
                  </w:divBdr>
                  <w:divsChild>
                    <w:div w:id="1439787988">
                      <w:marLeft w:val="0"/>
                      <w:marRight w:val="0"/>
                      <w:marTop w:val="0"/>
                      <w:marBottom w:val="0"/>
                      <w:divBdr>
                        <w:top w:val="none" w:sz="0" w:space="0" w:color="auto"/>
                        <w:left w:val="none" w:sz="0" w:space="0" w:color="auto"/>
                        <w:bottom w:val="none" w:sz="0" w:space="0" w:color="auto"/>
                        <w:right w:val="none" w:sz="0" w:space="0" w:color="auto"/>
                      </w:divBdr>
                    </w:div>
                  </w:divsChild>
                </w:div>
                <w:div w:id="1124039126">
                  <w:marLeft w:val="0"/>
                  <w:marRight w:val="0"/>
                  <w:marTop w:val="0"/>
                  <w:marBottom w:val="0"/>
                  <w:divBdr>
                    <w:top w:val="none" w:sz="0" w:space="0" w:color="auto"/>
                    <w:left w:val="none" w:sz="0" w:space="0" w:color="auto"/>
                    <w:bottom w:val="none" w:sz="0" w:space="0" w:color="auto"/>
                    <w:right w:val="none" w:sz="0" w:space="0" w:color="auto"/>
                  </w:divBdr>
                  <w:divsChild>
                    <w:div w:id="1588462994">
                      <w:marLeft w:val="0"/>
                      <w:marRight w:val="0"/>
                      <w:marTop w:val="0"/>
                      <w:marBottom w:val="0"/>
                      <w:divBdr>
                        <w:top w:val="none" w:sz="0" w:space="0" w:color="auto"/>
                        <w:left w:val="none" w:sz="0" w:space="0" w:color="auto"/>
                        <w:bottom w:val="none" w:sz="0" w:space="0" w:color="auto"/>
                        <w:right w:val="none" w:sz="0" w:space="0" w:color="auto"/>
                      </w:divBdr>
                    </w:div>
                  </w:divsChild>
                </w:div>
                <w:div w:id="1176116680">
                  <w:marLeft w:val="0"/>
                  <w:marRight w:val="0"/>
                  <w:marTop w:val="0"/>
                  <w:marBottom w:val="0"/>
                  <w:divBdr>
                    <w:top w:val="none" w:sz="0" w:space="0" w:color="auto"/>
                    <w:left w:val="none" w:sz="0" w:space="0" w:color="auto"/>
                    <w:bottom w:val="none" w:sz="0" w:space="0" w:color="auto"/>
                    <w:right w:val="none" w:sz="0" w:space="0" w:color="auto"/>
                  </w:divBdr>
                  <w:divsChild>
                    <w:div w:id="825704317">
                      <w:marLeft w:val="0"/>
                      <w:marRight w:val="0"/>
                      <w:marTop w:val="0"/>
                      <w:marBottom w:val="0"/>
                      <w:divBdr>
                        <w:top w:val="none" w:sz="0" w:space="0" w:color="auto"/>
                        <w:left w:val="none" w:sz="0" w:space="0" w:color="auto"/>
                        <w:bottom w:val="none" w:sz="0" w:space="0" w:color="auto"/>
                        <w:right w:val="none" w:sz="0" w:space="0" w:color="auto"/>
                      </w:divBdr>
                    </w:div>
                  </w:divsChild>
                </w:div>
                <w:div w:id="1222642092">
                  <w:marLeft w:val="0"/>
                  <w:marRight w:val="0"/>
                  <w:marTop w:val="0"/>
                  <w:marBottom w:val="0"/>
                  <w:divBdr>
                    <w:top w:val="none" w:sz="0" w:space="0" w:color="auto"/>
                    <w:left w:val="none" w:sz="0" w:space="0" w:color="auto"/>
                    <w:bottom w:val="none" w:sz="0" w:space="0" w:color="auto"/>
                    <w:right w:val="none" w:sz="0" w:space="0" w:color="auto"/>
                  </w:divBdr>
                  <w:divsChild>
                    <w:div w:id="921917151">
                      <w:marLeft w:val="0"/>
                      <w:marRight w:val="0"/>
                      <w:marTop w:val="0"/>
                      <w:marBottom w:val="0"/>
                      <w:divBdr>
                        <w:top w:val="none" w:sz="0" w:space="0" w:color="auto"/>
                        <w:left w:val="none" w:sz="0" w:space="0" w:color="auto"/>
                        <w:bottom w:val="none" w:sz="0" w:space="0" w:color="auto"/>
                        <w:right w:val="none" w:sz="0" w:space="0" w:color="auto"/>
                      </w:divBdr>
                    </w:div>
                  </w:divsChild>
                </w:div>
                <w:div w:id="1296984444">
                  <w:marLeft w:val="0"/>
                  <w:marRight w:val="0"/>
                  <w:marTop w:val="0"/>
                  <w:marBottom w:val="0"/>
                  <w:divBdr>
                    <w:top w:val="none" w:sz="0" w:space="0" w:color="auto"/>
                    <w:left w:val="none" w:sz="0" w:space="0" w:color="auto"/>
                    <w:bottom w:val="none" w:sz="0" w:space="0" w:color="auto"/>
                    <w:right w:val="none" w:sz="0" w:space="0" w:color="auto"/>
                  </w:divBdr>
                  <w:divsChild>
                    <w:div w:id="552885280">
                      <w:marLeft w:val="0"/>
                      <w:marRight w:val="0"/>
                      <w:marTop w:val="0"/>
                      <w:marBottom w:val="0"/>
                      <w:divBdr>
                        <w:top w:val="none" w:sz="0" w:space="0" w:color="auto"/>
                        <w:left w:val="none" w:sz="0" w:space="0" w:color="auto"/>
                        <w:bottom w:val="none" w:sz="0" w:space="0" w:color="auto"/>
                        <w:right w:val="none" w:sz="0" w:space="0" w:color="auto"/>
                      </w:divBdr>
                    </w:div>
                  </w:divsChild>
                </w:div>
                <w:div w:id="1321232432">
                  <w:marLeft w:val="0"/>
                  <w:marRight w:val="0"/>
                  <w:marTop w:val="0"/>
                  <w:marBottom w:val="0"/>
                  <w:divBdr>
                    <w:top w:val="none" w:sz="0" w:space="0" w:color="auto"/>
                    <w:left w:val="none" w:sz="0" w:space="0" w:color="auto"/>
                    <w:bottom w:val="none" w:sz="0" w:space="0" w:color="auto"/>
                    <w:right w:val="none" w:sz="0" w:space="0" w:color="auto"/>
                  </w:divBdr>
                  <w:divsChild>
                    <w:div w:id="526910680">
                      <w:marLeft w:val="0"/>
                      <w:marRight w:val="0"/>
                      <w:marTop w:val="0"/>
                      <w:marBottom w:val="0"/>
                      <w:divBdr>
                        <w:top w:val="none" w:sz="0" w:space="0" w:color="auto"/>
                        <w:left w:val="none" w:sz="0" w:space="0" w:color="auto"/>
                        <w:bottom w:val="none" w:sz="0" w:space="0" w:color="auto"/>
                        <w:right w:val="none" w:sz="0" w:space="0" w:color="auto"/>
                      </w:divBdr>
                    </w:div>
                  </w:divsChild>
                </w:div>
                <w:div w:id="1370104113">
                  <w:marLeft w:val="0"/>
                  <w:marRight w:val="0"/>
                  <w:marTop w:val="0"/>
                  <w:marBottom w:val="0"/>
                  <w:divBdr>
                    <w:top w:val="none" w:sz="0" w:space="0" w:color="auto"/>
                    <w:left w:val="none" w:sz="0" w:space="0" w:color="auto"/>
                    <w:bottom w:val="none" w:sz="0" w:space="0" w:color="auto"/>
                    <w:right w:val="none" w:sz="0" w:space="0" w:color="auto"/>
                  </w:divBdr>
                  <w:divsChild>
                    <w:div w:id="1804885841">
                      <w:marLeft w:val="0"/>
                      <w:marRight w:val="0"/>
                      <w:marTop w:val="0"/>
                      <w:marBottom w:val="0"/>
                      <w:divBdr>
                        <w:top w:val="none" w:sz="0" w:space="0" w:color="auto"/>
                        <w:left w:val="none" w:sz="0" w:space="0" w:color="auto"/>
                        <w:bottom w:val="none" w:sz="0" w:space="0" w:color="auto"/>
                        <w:right w:val="none" w:sz="0" w:space="0" w:color="auto"/>
                      </w:divBdr>
                    </w:div>
                  </w:divsChild>
                </w:div>
                <w:div w:id="1377314665">
                  <w:marLeft w:val="0"/>
                  <w:marRight w:val="0"/>
                  <w:marTop w:val="0"/>
                  <w:marBottom w:val="0"/>
                  <w:divBdr>
                    <w:top w:val="none" w:sz="0" w:space="0" w:color="auto"/>
                    <w:left w:val="none" w:sz="0" w:space="0" w:color="auto"/>
                    <w:bottom w:val="none" w:sz="0" w:space="0" w:color="auto"/>
                    <w:right w:val="none" w:sz="0" w:space="0" w:color="auto"/>
                  </w:divBdr>
                  <w:divsChild>
                    <w:div w:id="674456381">
                      <w:marLeft w:val="0"/>
                      <w:marRight w:val="0"/>
                      <w:marTop w:val="0"/>
                      <w:marBottom w:val="0"/>
                      <w:divBdr>
                        <w:top w:val="none" w:sz="0" w:space="0" w:color="auto"/>
                        <w:left w:val="none" w:sz="0" w:space="0" w:color="auto"/>
                        <w:bottom w:val="none" w:sz="0" w:space="0" w:color="auto"/>
                        <w:right w:val="none" w:sz="0" w:space="0" w:color="auto"/>
                      </w:divBdr>
                    </w:div>
                  </w:divsChild>
                </w:div>
                <w:div w:id="1378625514">
                  <w:marLeft w:val="0"/>
                  <w:marRight w:val="0"/>
                  <w:marTop w:val="0"/>
                  <w:marBottom w:val="0"/>
                  <w:divBdr>
                    <w:top w:val="none" w:sz="0" w:space="0" w:color="auto"/>
                    <w:left w:val="none" w:sz="0" w:space="0" w:color="auto"/>
                    <w:bottom w:val="none" w:sz="0" w:space="0" w:color="auto"/>
                    <w:right w:val="none" w:sz="0" w:space="0" w:color="auto"/>
                  </w:divBdr>
                  <w:divsChild>
                    <w:div w:id="1869953694">
                      <w:marLeft w:val="0"/>
                      <w:marRight w:val="0"/>
                      <w:marTop w:val="0"/>
                      <w:marBottom w:val="0"/>
                      <w:divBdr>
                        <w:top w:val="none" w:sz="0" w:space="0" w:color="auto"/>
                        <w:left w:val="none" w:sz="0" w:space="0" w:color="auto"/>
                        <w:bottom w:val="none" w:sz="0" w:space="0" w:color="auto"/>
                        <w:right w:val="none" w:sz="0" w:space="0" w:color="auto"/>
                      </w:divBdr>
                    </w:div>
                  </w:divsChild>
                </w:div>
                <w:div w:id="1386292531">
                  <w:marLeft w:val="0"/>
                  <w:marRight w:val="0"/>
                  <w:marTop w:val="0"/>
                  <w:marBottom w:val="0"/>
                  <w:divBdr>
                    <w:top w:val="none" w:sz="0" w:space="0" w:color="auto"/>
                    <w:left w:val="none" w:sz="0" w:space="0" w:color="auto"/>
                    <w:bottom w:val="none" w:sz="0" w:space="0" w:color="auto"/>
                    <w:right w:val="none" w:sz="0" w:space="0" w:color="auto"/>
                  </w:divBdr>
                  <w:divsChild>
                    <w:div w:id="1552186732">
                      <w:marLeft w:val="0"/>
                      <w:marRight w:val="0"/>
                      <w:marTop w:val="0"/>
                      <w:marBottom w:val="0"/>
                      <w:divBdr>
                        <w:top w:val="none" w:sz="0" w:space="0" w:color="auto"/>
                        <w:left w:val="none" w:sz="0" w:space="0" w:color="auto"/>
                        <w:bottom w:val="none" w:sz="0" w:space="0" w:color="auto"/>
                        <w:right w:val="none" w:sz="0" w:space="0" w:color="auto"/>
                      </w:divBdr>
                    </w:div>
                  </w:divsChild>
                </w:div>
                <w:div w:id="1461654493">
                  <w:marLeft w:val="0"/>
                  <w:marRight w:val="0"/>
                  <w:marTop w:val="0"/>
                  <w:marBottom w:val="0"/>
                  <w:divBdr>
                    <w:top w:val="none" w:sz="0" w:space="0" w:color="auto"/>
                    <w:left w:val="none" w:sz="0" w:space="0" w:color="auto"/>
                    <w:bottom w:val="none" w:sz="0" w:space="0" w:color="auto"/>
                    <w:right w:val="none" w:sz="0" w:space="0" w:color="auto"/>
                  </w:divBdr>
                  <w:divsChild>
                    <w:div w:id="369958553">
                      <w:marLeft w:val="0"/>
                      <w:marRight w:val="0"/>
                      <w:marTop w:val="0"/>
                      <w:marBottom w:val="0"/>
                      <w:divBdr>
                        <w:top w:val="none" w:sz="0" w:space="0" w:color="auto"/>
                        <w:left w:val="none" w:sz="0" w:space="0" w:color="auto"/>
                        <w:bottom w:val="none" w:sz="0" w:space="0" w:color="auto"/>
                        <w:right w:val="none" w:sz="0" w:space="0" w:color="auto"/>
                      </w:divBdr>
                    </w:div>
                  </w:divsChild>
                </w:div>
                <w:div w:id="1471940162">
                  <w:marLeft w:val="0"/>
                  <w:marRight w:val="0"/>
                  <w:marTop w:val="0"/>
                  <w:marBottom w:val="0"/>
                  <w:divBdr>
                    <w:top w:val="none" w:sz="0" w:space="0" w:color="auto"/>
                    <w:left w:val="none" w:sz="0" w:space="0" w:color="auto"/>
                    <w:bottom w:val="none" w:sz="0" w:space="0" w:color="auto"/>
                    <w:right w:val="none" w:sz="0" w:space="0" w:color="auto"/>
                  </w:divBdr>
                  <w:divsChild>
                    <w:div w:id="1512453590">
                      <w:marLeft w:val="0"/>
                      <w:marRight w:val="0"/>
                      <w:marTop w:val="0"/>
                      <w:marBottom w:val="0"/>
                      <w:divBdr>
                        <w:top w:val="none" w:sz="0" w:space="0" w:color="auto"/>
                        <w:left w:val="none" w:sz="0" w:space="0" w:color="auto"/>
                        <w:bottom w:val="none" w:sz="0" w:space="0" w:color="auto"/>
                        <w:right w:val="none" w:sz="0" w:space="0" w:color="auto"/>
                      </w:divBdr>
                    </w:div>
                  </w:divsChild>
                </w:div>
                <w:div w:id="1474059574">
                  <w:marLeft w:val="0"/>
                  <w:marRight w:val="0"/>
                  <w:marTop w:val="0"/>
                  <w:marBottom w:val="0"/>
                  <w:divBdr>
                    <w:top w:val="none" w:sz="0" w:space="0" w:color="auto"/>
                    <w:left w:val="none" w:sz="0" w:space="0" w:color="auto"/>
                    <w:bottom w:val="none" w:sz="0" w:space="0" w:color="auto"/>
                    <w:right w:val="none" w:sz="0" w:space="0" w:color="auto"/>
                  </w:divBdr>
                  <w:divsChild>
                    <w:div w:id="127284870">
                      <w:marLeft w:val="0"/>
                      <w:marRight w:val="0"/>
                      <w:marTop w:val="0"/>
                      <w:marBottom w:val="0"/>
                      <w:divBdr>
                        <w:top w:val="none" w:sz="0" w:space="0" w:color="auto"/>
                        <w:left w:val="none" w:sz="0" w:space="0" w:color="auto"/>
                        <w:bottom w:val="none" w:sz="0" w:space="0" w:color="auto"/>
                        <w:right w:val="none" w:sz="0" w:space="0" w:color="auto"/>
                      </w:divBdr>
                    </w:div>
                  </w:divsChild>
                </w:div>
                <w:div w:id="1543712973">
                  <w:marLeft w:val="0"/>
                  <w:marRight w:val="0"/>
                  <w:marTop w:val="0"/>
                  <w:marBottom w:val="0"/>
                  <w:divBdr>
                    <w:top w:val="none" w:sz="0" w:space="0" w:color="auto"/>
                    <w:left w:val="none" w:sz="0" w:space="0" w:color="auto"/>
                    <w:bottom w:val="none" w:sz="0" w:space="0" w:color="auto"/>
                    <w:right w:val="none" w:sz="0" w:space="0" w:color="auto"/>
                  </w:divBdr>
                  <w:divsChild>
                    <w:div w:id="1645505262">
                      <w:marLeft w:val="0"/>
                      <w:marRight w:val="0"/>
                      <w:marTop w:val="0"/>
                      <w:marBottom w:val="0"/>
                      <w:divBdr>
                        <w:top w:val="none" w:sz="0" w:space="0" w:color="auto"/>
                        <w:left w:val="none" w:sz="0" w:space="0" w:color="auto"/>
                        <w:bottom w:val="none" w:sz="0" w:space="0" w:color="auto"/>
                        <w:right w:val="none" w:sz="0" w:space="0" w:color="auto"/>
                      </w:divBdr>
                    </w:div>
                  </w:divsChild>
                </w:div>
                <w:div w:id="1563053151">
                  <w:marLeft w:val="0"/>
                  <w:marRight w:val="0"/>
                  <w:marTop w:val="0"/>
                  <w:marBottom w:val="0"/>
                  <w:divBdr>
                    <w:top w:val="none" w:sz="0" w:space="0" w:color="auto"/>
                    <w:left w:val="none" w:sz="0" w:space="0" w:color="auto"/>
                    <w:bottom w:val="none" w:sz="0" w:space="0" w:color="auto"/>
                    <w:right w:val="none" w:sz="0" w:space="0" w:color="auto"/>
                  </w:divBdr>
                  <w:divsChild>
                    <w:div w:id="1658728110">
                      <w:marLeft w:val="0"/>
                      <w:marRight w:val="0"/>
                      <w:marTop w:val="0"/>
                      <w:marBottom w:val="0"/>
                      <w:divBdr>
                        <w:top w:val="none" w:sz="0" w:space="0" w:color="auto"/>
                        <w:left w:val="none" w:sz="0" w:space="0" w:color="auto"/>
                        <w:bottom w:val="none" w:sz="0" w:space="0" w:color="auto"/>
                        <w:right w:val="none" w:sz="0" w:space="0" w:color="auto"/>
                      </w:divBdr>
                    </w:div>
                  </w:divsChild>
                </w:div>
                <w:div w:id="1566186216">
                  <w:marLeft w:val="0"/>
                  <w:marRight w:val="0"/>
                  <w:marTop w:val="0"/>
                  <w:marBottom w:val="0"/>
                  <w:divBdr>
                    <w:top w:val="none" w:sz="0" w:space="0" w:color="auto"/>
                    <w:left w:val="none" w:sz="0" w:space="0" w:color="auto"/>
                    <w:bottom w:val="none" w:sz="0" w:space="0" w:color="auto"/>
                    <w:right w:val="none" w:sz="0" w:space="0" w:color="auto"/>
                  </w:divBdr>
                  <w:divsChild>
                    <w:div w:id="1425833625">
                      <w:marLeft w:val="0"/>
                      <w:marRight w:val="0"/>
                      <w:marTop w:val="0"/>
                      <w:marBottom w:val="0"/>
                      <w:divBdr>
                        <w:top w:val="none" w:sz="0" w:space="0" w:color="auto"/>
                        <w:left w:val="none" w:sz="0" w:space="0" w:color="auto"/>
                        <w:bottom w:val="none" w:sz="0" w:space="0" w:color="auto"/>
                        <w:right w:val="none" w:sz="0" w:space="0" w:color="auto"/>
                      </w:divBdr>
                    </w:div>
                  </w:divsChild>
                </w:div>
                <w:div w:id="1578125890">
                  <w:marLeft w:val="0"/>
                  <w:marRight w:val="0"/>
                  <w:marTop w:val="0"/>
                  <w:marBottom w:val="0"/>
                  <w:divBdr>
                    <w:top w:val="none" w:sz="0" w:space="0" w:color="auto"/>
                    <w:left w:val="none" w:sz="0" w:space="0" w:color="auto"/>
                    <w:bottom w:val="none" w:sz="0" w:space="0" w:color="auto"/>
                    <w:right w:val="none" w:sz="0" w:space="0" w:color="auto"/>
                  </w:divBdr>
                  <w:divsChild>
                    <w:div w:id="1907296606">
                      <w:marLeft w:val="0"/>
                      <w:marRight w:val="0"/>
                      <w:marTop w:val="0"/>
                      <w:marBottom w:val="0"/>
                      <w:divBdr>
                        <w:top w:val="none" w:sz="0" w:space="0" w:color="auto"/>
                        <w:left w:val="none" w:sz="0" w:space="0" w:color="auto"/>
                        <w:bottom w:val="none" w:sz="0" w:space="0" w:color="auto"/>
                        <w:right w:val="none" w:sz="0" w:space="0" w:color="auto"/>
                      </w:divBdr>
                    </w:div>
                  </w:divsChild>
                </w:div>
                <w:div w:id="1579749187">
                  <w:marLeft w:val="0"/>
                  <w:marRight w:val="0"/>
                  <w:marTop w:val="0"/>
                  <w:marBottom w:val="0"/>
                  <w:divBdr>
                    <w:top w:val="none" w:sz="0" w:space="0" w:color="auto"/>
                    <w:left w:val="none" w:sz="0" w:space="0" w:color="auto"/>
                    <w:bottom w:val="none" w:sz="0" w:space="0" w:color="auto"/>
                    <w:right w:val="none" w:sz="0" w:space="0" w:color="auto"/>
                  </w:divBdr>
                  <w:divsChild>
                    <w:div w:id="1806581880">
                      <w:marLeft w:val="0"/>
                      <w:marRight w:val="0"/>
                      <w:marTop w:val="0"/>
                      <w:marBottom w:val="0"/>
                      <w:divBdr>
                        <w:top w:val="none" w:sz="0" w:space="0" w:color="auto"/>
                        <w:left w:val="none" w:sz="0" w:space="0" w:color="auto"/>
                        <w:bottom w:val="none" w:sz="0" w:space="0" w:color="auto"/>
                        <w:right w:val="none" w:sz="0" w:space="0" w:color="auto"/>
                      </w:divBdr>
                    </w:div>
                  </w:divsChild>
                </w:div>
                <w:div w:id="1677803327">
                  <w:marLeft w:val="0"/>
                  <w:marRight w:val="0"/>
                  <w:marTop w:val="0"/>
                  <w:marBottom w:val="0"/>
                  <w:divBdr>
                    <w:top w:val="none" w:sz="0" w:space="0" w:color="auto"/>
                    <w:left w:val="none" w:sz="0" w:space="0" w:color="auto"/>
                    <w:bottom w:val="none" w:sz="0" w:space="0" w:color="auto"/>
                    <w:right w:val="none" w:sz="0" w:space="0" w:color="auto"/>
                  </w:divBdr>
                  <w:divsChild>
                    <w:div w:id="1092430907">
                      <w:marLeft w:val="0"/>
                      <w:marRight w:val="0"/>
                      <w:marTop w:val="0"/>
                      <w:marBottom w:val="0"/>
                      <w:divBdr>
                        <w:top w:val="none" w:sz="0" w:space="0" w:color="auto"/>
                        <w:left w:val="none" w:sz="0" w:space="0" w:color="auto"/>
                        <w:bottom w:val="none" w:sz="0" w:space="0" w:color="auto"/>
                        <w:right w:val="none" w:sz="0" w:space="0" w:color="auto"/>
                      </w:divBdr>
                    </w:div>
                  </w:divsChild>
                </w:div>
                <w:div w:id="1761365724">
                  <w:marLeft w:val="0"/>
                  <w:marRight w:val="0"/>
                  <w:marTop w:val="0"/>
                  <w:marBottom w:val="0"/>
                  <w:divBdr>
                    <w:top w:val="none" w:sz="0" w:space="0" w:color="auto"/>
                    <w:left w:val="none" w:sz="0" w:space="0" w:color="auto"/>
                    <w:bottom w:val="none" w:sz="0" w:space="0" w:color="auto"/>
                    <w:right w:val="none" w:sz="0" w:space="0" w:color="auto"/>
                  </w:divBdr>
                  <w:divsChild>
                    <w:div w:id="1668243582">
                      <w:marLeft w:val="0"/>
                      <w:marRight w:val="0"/>
                      <w:marTop w:val="0"/>
                      <w:marBottom w:val="0"/>
                      <w:divBdr>
                        <w:top w:val="none" w:sz="0" w:space="0" w:color="auto"/>
                        <w:left w:val="none" w:sz="0" w:space="0" w:color="auto"/>
                        <w:bottom w:val="none" w:sz="0" w:space="0" w:color="auto"/>
                        <w:right w:val="none" w:sz="0" w:space="0" w:color="auto"/>
                      </w:divBdr>
                    </w:div>
                  </w:divsChild>
                </w:div>
                <w:div w:id="1761831901">
                  <w:marLeft w:val="0"/>
                  <w:marRight w:val="0"/>
                  <w:marTop w:val="0"/>
                  <w:marBottom w:val="0"/>
                  <w:divBdr>
                    <w:top w:val="none" w:sz="0" w:space="0" w:color="auto"/>
                    <w:left w:val="none" w:sz="0" w:space="0" w:color="auto"/>
                    <w:bottom w:val="none" w:sz="0" w:space="0" w:color="auto"/>
                    <w:right w:val="none" w:sz="0" w:space="0" w:color="auto"/>
                  </w:divBdr>
                  <w:divsChild>
                    <w:div w:id="1216816590">
                      <w:marLeft w:val="0"/>
                      <w:marRight w:val="0"/>
                      <w:marTop w:val="0"/>
                      <w:marBottom w:val="0"/>
                      <w:divBdr>
                        <w:top w:val="none" w:sz="0" w:space="0" w:color="auto"/>
                        <w:left w:val="none" w:sz="0" w:space="0" w:color="auto"/>
                        <w:bottom w:val="none" w:sz="0" w:space="0" w:color="auto"/>
                        <w:right w:val="none" w:sz="0" w:space="0" w:color="auto"/>
                      </w:divBdr>
                    </w:div>
                  </w:divsChild>
                </w:div>
                <w:div w:id="1768959192">
                  <w:marLeft w:val="0"/>
                  <w:marRight w:val="0"/>
                  <w:marTop w:val="0"/>
                  <w:marBottom w:val="0"/>
                  <w:divBdr>
                    <w:top w:val="none" w:sz="0" w:space="0" w:color="auto"/>
                    <w:left w:val="none" w:sz="0" w:space="0" w:color="auto"/>
                    <w:bottom w:val="none" w:sz="0" w:space="0" w:color="auto"/>
                    <w:right w:val="none" w:sz="0" w:space="0" w:color="auto"/>
                  </w:divBdr>
                  <w:divsChild>
                    <w:div w:id="154149910">
                      <w:marLeft w:val="0"/>
                      <w:marRight w:val="0"/>
                      <w:marTop w:val="0"/>
                      <w:marBottom w:val="0"/>
                      <w:divBdr>
                        <w:top w:val="none" w:sz="0" w:space="0" w:color="auto"/>
                        <w:left w:val="none" w:sz="0" w:space="0" w:color="auto"/>
                        <w:bottom w:val="none" w:sz="0" w:space="0" w:color="auto"/>
                        <w:right w:val="none" w:sz="0" w:space="0" w:color="auto"/>
                      </w:divBdr>
                    </w:div>
                  </w:divsChild>
                </w:div>
                <w:div w:id="1814372178">
                  <w:marLeft w:val="0"/>
                  <w:marRight w:val="0"/>
                  <w:marTop w:val="0"/>
                  <w:marBottom w:val="0"/>
                  <w:divBdr>
                    <w:top w:val="none" w:sz="0" w:space="0" w:color="auto"/>
                    <w:left w:val="none" w:sz="0" w:space="0" w:color="auto"/>
                    <w:bottom w:val="none" w:sz="0" w:space="0" w:color="auto"/>
                    <w:right w:val="none" w:sz="0" w:space="0" w:color="auto"/>
                  </w:divBdr>
                  <w:divsChild>
                    <w:div w:id="340855918">
                      <w:marLeft w:val="0"/>
                      <w:marRight w:val="0"/>
                      <w:marTop w:val="0"/>
                      <w:marBottom w:val="0"/>
                      <w:divBdr>
                        <w:top w:val="none" w:sz="0" w:space="0" w:color="auto"/>
                        <w:left w:val="none" w:sz="0" w:space="0" w:color="auto"/>
                        <w:bottom w:val="none" w:sz="0" w:space="0" w:color="auto"/>
                        <w:right w:val="none" w:sz="0" w:space="0" w:color="auto"/>
                      </w:divBdr>
                    </w:div>
                  </w:divsChild>
                </w:div>
                <w:div w:id="1859811788">
                  <w:marLeft w:val="0"/>
                  <w:marRight w:val="0"/>
                  <w:marTop w:val="0"/>
                  <w:marBottom w:val="0"/>
                  <w:divBdr>
                    <w:top w:val="none" w:sz="0" w:space="0" w:color="auto"/>
                    <w:left w:val="none" w:sz="0" w:space="0" w:color="auto"/>
                    <w:bottom w:val="none" w:sz="0" w:space="0" w:color="auto"/>
                    <w:right w:val="none" w:sz="0" w:space="0" w:color="auto"/>
                  </w:divBdr>
                  <w:divsChild>
                    <w:div w:id="1769111270">
                      <w:marLeft w:val="0"/>
                      <w:marRight w:val="0"/>
                      <w:marTop w:val="0"/>
                      <w:marBottom w:val="0"/>
                      <w:divBdr>
                        <w:top w:val="none" w:sz="0" w:space="0" w:color="auto"/>
                        <w:left w:val="none" w:sz="0" w:space="0" w:color="auto"/>
                        <w:bottom w:val="none" w:sz="0" w:space="0" w:color="auto"/>
                        <w:right w:val="none" w:sz="0" w:space="0" w:color="auto"/>
                      </w:divBdr>
                    </w:div>
                  </w:divsChild>
                </w:div>
                <w:div w:id="1880162883">
                  <w:marLeft w:val="0"/>
                  <w:marRight w:val="0"/>
                  <w:marTop w:val="0"/>
                  <w:marBottom w:val="0"/>
                  <w:divBdr>
                    <w:top w:val="none" w:sz="0" w:space="0" w:color="auto"/>
                    <w:left w:val="none" w:sz="0" w:space="0" w:color="auto"/>
                    <w:bottom w:val="none" w:sz="0" w:space="0" w:color="auto"/>
                    <w:right w:val="none" w:sz="0" w:space="0" w:color="auto"/>
                  </w:divBdr>
                  <w:divsChild>
                    <w:div w:id="113911153">
                      <w:marLeft w:val="0"/>
                      <w:marRight w:val="0"/>
                      <w:marTop w:val="0"/>
                      <w:marBottom w:val="0"/>
                      <w:divBdr>
                        <w:top w:val="none" w:sz="0" w:space="0" w:color="auto"/>
                        <w:left w:val="none" w:sz="0" w:space="0" w:color="auto"/>
                        <w:bottom w:val="none" w:sz="0" w:space="0" w:color="auto"/>
                        <w:right w:val="none" w:sz="0" w:space="0" w:color="auto"/>
                      </w:divBdr>
                    </w:div>
                  </w:divsChild>
                </w:div>
                <w:div w:id="1882209574">
                  <w:marLeft w:val="0"/>
                  <w:marRight w:val="0"/>
                  <w:marTop w:val="0"/>
                  <w:marBottom w:val="0"/>
                  <w:divBdr>
                    <w:top w:val="none" w:sz="0" w:space="0" w:color="auto"/>
                    <w:left w:val="none" w:sz="0" w:space="0" w:color="auto"/>
                    <w:bottom w:val="none" w:sz="0" w:space="0" w:color="auto"/>
                    <w:right w:val="none" w:sz="0" w:space="0" w:color="auto"/>
                  </w:divBdr>
                  <w:divsChild>
                    <w:div w:id="424543909">
                      <w:marLeft w:val="0"/>
                      <w:marRight w:val="0"/>
                      <w:marTop w:val="0"/>
                      <w:marBottom w:val="0"/>
                      <w:divBdr>
                        <w:top w:val="none" w:sz="0" w:space="0" w:color="auto"/>
                        <w:left w:val="none" w:sz="0" w:space="0" w:color="auto"/>
                        <w:bottom w:val="none" w:sz="0" w:space="0" w:color="auto"/>
                        <w:right w:val="none" w:sz="0" w:space="0" w:color="auto"/>
                      </w:divBdr>
                    </w:div>
                  </w:divsChild>
                </w:div>
                <w:div w:id="1891919123">
                  <w:marLeft w:val="0"/>
                  <w:marRight w:val="0"/>
                  <w:marTop w:val="0"/>
                  <w:marBottom w:val="0"/>
                  <w:divBdr>
                    <w:top w:val="none" w:sz="0" w:space="0" w:color="auto"/>
                    <w:left w:val="none" w:sz="0" w:space="0" w:color="auto"/>
                    <w:bottom w:val="none" w:sz="0" w:space="0" w:color="auto"/>
                    <w:right w:val="none" w:sz="0" w:space="0" w:color="auto"/>
                  </w:divBdr>
                  <w:divsChild>
                    <w:div w:id="1724980089">
                      <w:marLeft w:val="0"/>
                      <w:marRight w:val="0"/>
                      <w:marTop w:val="0"/>
                      <w:marBottom w:val="0"/>
                      <w:divBdr>
                        <w:top w:val="none" w:sz="0" w:space="0" w:color="auto"/>
                        <w:left w:val="none" w:sz="0" w:space="0" w:color="auto"/>
                        <w:bottom w:val="none" w:sz="0" w:space="0" w:color="auto"/>
                        <w:right w:val="none" w:sz="0" w:space="0" w:color="auto"/>
                      </w:divBdr>
                    </w:div>
                  </w:divsChild>
                </w:div>
                <w:div w:id="1930234735">
                  <w:marLeft w:val="0"/>
                  <w:marRight w:val="0"/>
                  <w:marTop w:val="0"/>
                  <w:marBottom w:val="0"/>
                  <w:divBdr>
                    <w:top w:val="none" w:sz="0" w:space="0" w:color="auto"/>
                    <w:left w:val="none" w:sz="0" w:space="0" w:color="auto"/>
                    <w:bottom w:val="none" w:sz="0" w:space="0" w:color="auto"/>
                    <w:right w:val="none" w:sz="0" w:space="0" w:color="auto"/>
                  </w:divBdr>
                  <w:divsChild>
                    <w:div w:id="917783967">
                      <w:marLeft w:val="0"/>
                      <w:marRight w:val="0"/>
                      <w:marTop w:val="0"/>
                      <w:marBottom w:val="0"/>
                      <w:divBdr>
                        <w:top w:val="none" w:sz="0" w:space="0" w:color="auto"/>
                        <w:left w:val="none" w:sz="0" w:space="0" w:color="auto"/>
                        <w:bottom w:val="none" w:sz="0" w:space="0" w:color="auto"/>
                        <w:right w:val="none" w:sz="0" w:space="0" w:color="auto"/>
                      </w:divBdr>
                    </w:div>
                  </w:divsChild>
                </w:div>
                <w:div w:id="1935435109">
                  <w:marLeft w:val="0"/>
                  <w:marRight w:val="0"/>
                  <w:marTop w:val="0"/>
                  <w:marBottom w:val="0"/>
                  <w:divBdr>
                    <w:top w:val="none" w:sz="0" w:space="0" w:color="auto"/>
                    <w:left w:val="none" w:sz="0" w:space="0" w:color="auto"/>
                    <w:bottom w:val="none" w:sz="0" w:space="0" w:color="auto"/>
                    <w:right w:val="none" w:sz="0" w:space="0" w:color="auto"/>
                  </w:divBdr>
                  <w:divsChild>
                    <w:div w:id="699086288">
                      <w:marLeft w:val="0"/>
                      <w:marRight w:val="0"/>
                      <w:marTop w:val="0"/>
                      <w:marBottom w:val="0"/>
                      <w:divBdr>
                        <w:top w:val="none" w:sz="0" w:space="0" w:color="auto"/>
                        <w:left w:val="none" w:sz="0" w:space="0" w:color="auto"/>
                        <w:bottom w:val="none" w:sz="0" w:space="0" w:color="auto"/>
                        <w:right w:val="none" w:sz="0" w:space="0" w:color="auto"/>
                      </w:divBdr>
                    </w:div>
                  </w:divsChild>
                </w:div>
                <w:div w:id="1947695705">
                  <w:marLeft w:val="0"/>
                  <w:marRight w:val="0"/>
                  <w:marTop w:val="0"/>
                  <w:marBottom w:val="0"/>
                  <w:divBdr>
                    <w:top w:val="none" w:sz="0" w:space="0" w:color="auto"/>
                    <w:left w:val="none" w:sz="0" w:space="0" w:color="auto"/>
                    <w:bottom w:val="none" w:sz="0" w:space="0" w:color="auto"/>
                    <w:right w:val="none" w:sz="0" w:space="0" w:color="auto"/>
                  </w:divBdr>
                  <w:divsChild>
                    <w:div w:id="1997564915">
                      <w:marLeft w:val="0"/>
                      <w:marRight w:val="0"/>
                      <w:marTop w:val="0"/>
                      <w:marBottom w:val="0"/>
                      <w:divBdr>
                        <w:top w:val="none" w:sz="0" w:space="0" w:color="auto"/>
                        <w:left w:val="none" w:sz="0" w:space="0" w:color="auto"/>
                        <w:bottom w:val="none" w:sz="0" w:space="0" w:color="auto"/>
                        <w:right w:val="none" w:sz="0" w:space="0" w:color="auto"/>
                      </w:divBdr>
                    </w:div>
                  </w:divsChild>
                </w:div>
                <w:div w:id="1964651072">
                  <w:marLeft w:val="0"/>
                  <w:marRight w:val="0"/>
                  <w:marTop w:val="0"/>
                  <w:marBottom w:val="0"/>
                  <w:divBdr>
                    <w:top w:val="none" w:sz="0" w:space="0" w:color="auto"/>
                    <w:left w:val="none" w:sz="0" w:space="0" w:color="auto"/>
                    <w:bottom w:val="none" w:sz="0" w:space="0" w:color="auto"/>
                    <w:right w:val="none" w:sz="0" w:space="0" w:color="auto"/>
                  </w:divBdr>
                  <w:divsChild>
                    <w:div w:id="933901999">
                      <w:marLeft w:val="0"/>
                      <w:marRight w:val="0"/>
                      <w:marTop w:val="0"/>
                      <w:marBottom w:val="0"/>
                      <w:divBdr>
                        <w:top w:val="none" w:sz="0" w:space="0" w:color="auto"/>
                        <w:left w:val="none" w:sz="0" w:space="0" w:color="auto"/>
                        <w:bottom w:val="none" w:sz="0" w:space="0" w:color="auto"/>
                        <w:right w:val="none" w:sz="0" w:space="0" w:color="auto"/>
                      </w:divBdr>
                    </w:div>
                  </w:divsChild>
                </w:div>
                <w:div w:id="1987121566">
                  <w:marLeft w:val="0"/>
                  <w:marRight w:val="0"/>
                  <w:marTop w:val="0"/>
                  <w:marBottom w:val="0"/>
                  <w:divBdr>
                    <w:top w:val="none" w:sz="0" w:space="0" w:color="auto"/>
                    <w:left w:val="none" w:sz="0" w:space="0" w:color="auto"/>
                    <w:bottom w:val="none" w:sz="0" w:space="0" w:color="auto"/>
                    <w:right w:val="none" w:sz="0" w:space="0" w:color="auto"/>
                  </w:divBdr>
                  <w:divsChild>
                    <w:div w:id="542060770">
                      <w:marLeft w:val="0"/>
                      <w:marRight w:val="0"/>
                      <w:marTop w:val="0"/>
                      <w:marBottom w:val="0"/>
                      <w:divBdr>
                        <w:top w:val="none" w:sz="0" w:space="0" w:color="auto"/>
                        <w:left w:val="none" w:sz="0" w:space="0" w:color="auto"/>
                        <w:bottom w:val="none" w:sz="0" w:space="0" w:color="auto"/>
                        <w:right w:val="none" w:sz="0" w:space="0" w:color="auto"/>
                      </w:divBdr>
                    </w:div>
                  </w:divsChild>
                </w:div>
                <w:div w:id="2009289997">
                  <w:marLeft w:val="0"/>
                  <w:marRight w:val="0"/>
                  <w:marTop w:val="0"/>
                  <w:marBottom w:val="0"/>
                  <w:divBdr>
                    <w:top w:val="none" w:sz="0" w:space="0" w:color="auto"/>
                    <w:left w:val="none" w:sz="0" w:space="0" w:color="auto"/>
                    <w:bottom w:val="none" w:sz="0" w:space="0" w:color="auto"/>
                    <w:right w:val="none" w:sz="0" w:space="0" w:color="auto"/>
                  </w:divBdr>
                  <w:divsChild>
                    <w:div w:id="1857185585">
                      <w:marLeft w:val="0"/>
                      <w:marRight w:val="0"/>
                      <w:marTop w:val="0"/>
                      <w:marBottom w:val="0"/>
                      <w:divBdr>
                        <w:top w:val="none" w:sz="0" w:space="0" w:color="auto"/>
                        <w:left w:val="none" w:sz="0" w:space="0" w:color="auto"/>
                        <w:bottom w:val="none" w:sz="0" w:space="0" w:color="auto"/>
                        <w:right w:val="none" w:sz="0" w:space="0" w:color="auto"/>
                      </w:divBdr>
                    </w:div>
                  </w:divsChild>
                </w:div>
                <w:div w:id="2026855931">
                  <w:marLeft w:val="0"/>
                  <w:marRight w:val="0"/>
                  <w:marTop w:val="0"/>
                  <w:marBottom w:val="0"/>
                  <w:divBdr>
                    <w:top w:val="none" w:sz="0" w:space="0" w:color="auto"/>
                    <w:left w:val="none" w:sz="0" w:space="0" w:color="auto"/>
                    <w:bottom w:val="none" w:sz="0" w:space="0" w:color="auto"/>
                    <w:right w:val="none" w:sz="0" w:space="0" w:color="auto"/>
                  </w:divBdr>
                  <w:divsChild>
                    <w:div w:id="1940021131">
                      <w:marLeft w:val="0"/>
                      <w:marRight w:val="0"/>
                      <w:marTop w:val="0"/>
                      <w:marBottom w:val="0"/>
                      <w:divBdr>
                        <w:top w:val="none" w:sz="0" w:space="0" w:color="auto"/>
                        <w:left w:val="none" w:sz="0" w:space="0" w:color="auto"/>
                        <w:bottom w:val="none" w:sz="0" w:space="0" w:color="auto"/>
                        <w:right w:val="none" w:sz="0" w:space="0" w:color="auto"/>
                      </w:divBdr>
                    </w:div>
                  </w:divsChild>
                </w:div>
                <w:div w:id="2028169789">
                  <w:marLeft w:val="0"/>
                  <w:marRight w:val="0"/>
                  <w:marTop w:val="0"/>
                  <w:marBottom w:val="0"/>
                  <w:divBdr>
                    <w:top w:val="none" w:sz="0" w:space="0" w:color="auto"/>
                    <w:left w:val="none" w:sz="0" w:space="0" w:color="auto"/>
                    <w:bottom w:val="none" w:sz="0" w:space="0" w:color="auto"/>
                    <w:right w:val="none" w:sz="0" w:space="0" w:color="auto"/>
                  </w:divBdr>
                  <w:divsChild>
                    <w:div w:id="1982537813">
                      <w:marLeft w:val="0"/>
                      <w:marRight w:val="0"/>
                      <w:marTop w:val="0"/>
                      <w:marBottom w:val="0"/>
                      <w:divBdr>
                        <w:top w:val="none" w:sz="0" w:space="0" w:color="auto"/>
                        <w:left w:val="none" w:sz="0" w:space="0" w:color="auto"/>
                        <w:bottom w:val="none" w:sz="0" w:space="0" w:color="auto"/>
                        <w:right w:val="none" w:sz="0" w:space="0" w:color="auto"/>
                      </w:divBdr>
                    </w:div>
                  </w:divsChild>
                </w:div>
                <w:div w:id="2039356956">
                  <w:marLeft w:val="0"/>
                  <w:marRight w:val="0"/>
                  <w:marTop w:val="0"/>
                  <w:marBottom w:val="0"/>
                  <w:divBdr>
                    <w:top w:val="none" w:sz="0" w:space="0" w:color="auto"/>
                    <w:left w:val="none" w:sz="0" w:space="0" w:color="auto"/>
                    <w:bottom w:val="none" w:sz="0" w:space="0" w:color="auto"/>
                    <w:right w:val="none" w:sz="0" w:space="0" w:color="auto"/>
                  </w:divBdr>
                  <w:divsChild>
                    <w:div w:id="918363271">
                      <w:marLeft w:val="0"/>
                      <w:marRight w:val="0"/>
                      <w:marTop w:val="0"/>
                      <w:marBottom w:val="0"/>
                      <w:divBdr>
                        <w:top w:val="none" w:sz="0" w:space="0" w:color="auto"/>
                        <w:left w:val="none" w:sz="0" w:space="0" w:color="auto"/>
                        <w:bottom w:val="none" w:sz="0" w:space="0" w:color="auto"/>
                        <w:right w:val="none" w:sz="0" w:space="0" w:color="auto"/>
                      </w:divBdr>
                    </w:div>
                  </w:divsChild>
                </w:div>
                <w:div w:id="2104957817">
                  <w:marLeft w:val="0"/>
                  <w:marRight w:val="0"/>
                  <w:marTop w:val="0"/>
                  <w:marBottom w:val="0"/>
                  <w:divBdr>
                    <w:top w:val="none" w:sz="0" w:space="0" w:color="auto"/>
                    <w:left w:val="none" w:sz="0" w:space="0" w:color="auto"/>
                    <w:bottom w:val="none" w:sz="0" w:space="0" w:color="auto"/>
                    <w:right w:val="none" w:sz="0" w:space="0" w:color="auto"/>
                  </w:divBdr>
                  <w:divsChild>
                    <w:div w:id="84083168">
                      <w:marLeft w:val="0"/>
                      <w:marRight w:val="0"/>
                      <w:marTop w:val="0"/>
                      <w:marBottom w:val="0"/>
                      <w:divBdr>
                        <w:top w:val="none" w:sz="0" w:space="0" w:color="auto"/>
                        <w:left w:val="none" w:sz="0" w:space="0" w:color="auto"/>
                        <w:bottom w:val="none" w:sz="0" w:space="0" w:color="auto"/>
                        <w:right w:val="none" w:sz="0" w:space="0" w:color="auto"/>
                      </w:divBdr>
                    </w:div>
                  </w:divsChild>
                </w:div>
                <w:div w:id="2112050158">
                  <w:marLeft w:val="0"/>
                  <w:marRight w:val="0"/>
                  <w:marTop w:val="0"/>
                  <w:marBottom w:val="0"/>
                  <w:divBdr>
                    <w:top w:val="none" w:sz="0" w:space="0" w:color="auto"/>
                    <w:left w:val="none" w:sz="0" w:space="0" w:color="auto"/>
                    <w:bottom w:val="none" w:sz="0" w:space="0" w:color="auto"/>
                    <w:right w:val="none" w:sz="0" w:space="0" w:color="auto"/>
                  </w:divBdr>
                  <w:divsChild>
                    <w:div w:id="436565437">
                      <w:marLeft w:val="0"/>
                      <w:marRight w:val="0"/>
                      <w:marTop w:val="0"/>
                      <w:marBottom w:val="0"/>
                      <w:divBdr>
                        <w:top w:val="none" w:sz="0" w:space="0" w:color="auto"/>
                        <w:left w:val="none" w:sz="0" w:space="0" w:color="auto"/>
                        <w:bottom w:val="none" w:sz="0" w:space="0" w:color="auto"/>
                        <w:right w:val="none" w:sz="0" w:space="0" w:color="auto"/>
                      </w:divBdr>
                    </w:div>
                  </w:divsChild>
                </w:div>
                <w:div w:id="2116749772">
                  <w:marLeft w:val="0"/>
                  <w:marRight w:val="0"/>
                  <w:marTop w:val="0"/>
                  <w:marBottom w:val="0"/>
                  <w:divBdr>
                    <w:top w:val="none" w:sz="0" w:space="0" w:color="auto"/>
                    <w:left w:val="none" w:sz="0" w:space="0" w:color="auto"/>
                    <w:bottom w:val="none" w:sz="0" w:space="0" w:color="auto"/>
                    <w:right w:val="none" w:sz="0" w:space="0" w:color="auto"/>
                  </w:divBdr>
                  <w:divsChild>
                    <w:div w:id="1363633799">
                      <w:marLeft w:val="0"/>
                      <w:marRight w:val="0"/>
                      <w:marTop w:val="0"/>
                      <w:marBottom w:val="0"/>
                      <w:divBdr>
                        <w:top w:val="none" w:sz="0" w:space="0" w:color="auto"/>
                        <w:left w:val="none" w:sz="0" w:space="0" w:color="auto"/>
                        <w:bottom w:val="none" w:sz="0" w:space="0" w:color="auto"/>
                        <w:right w:val="none" w:sz="0" w:space="0" w:color="auto"/>
                      </w:divBdr>
                    </w:div>
                  </w:divsChild>
                </w:div>
                <w:div w:id="2127386216">
                  <w:marLeft w:val="0"/>
                  <w:marRight w:val="0"/>
                  <w:marTop w:val="0"/>
                  <w:marBottom w:val="0"/>
                  <w:divBdr>
                    <w:top w:val="none" w:sz="0" w:space="0" w:color="auto"/>
                    <w:left w:val="none" w:sz="0" w:space="0" w:color="auto"/>
                    <w:bottom w:val="none" w:sz="0" w:space="0" w:color="auto"/>
                    <w:right w:val="none" w:sz="0" w:space="0" w:color="auto"/>
                  </w:divBdr>
                  <w:divsChild>
                    <w:div w:id="100023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47082">
          <w:marLeft w:val="0"/>
          <w:marRight w:val="0"/>
          <w:marTop w:val="0"/>
          <w:marBottom w:val="0"/>
          <w:divBdr>
            <w:top w:val="none" w:sz="0" w:space="0" w:color="auto"/>
            <w:left w:val="none" w:sz="0" w:space="0" w:color="auto"/>
            <w:bottom w:val="none" w:sz="0" w:space="0" w:color="auto"/>
            <w:right w:val="none" w:sz="0" w:space="0" w:color="auto"/>
          </w:divBdr>
        </w:div>
        <w:div w:id="709381280">
          <w:marLeft w:val="0"/>
          <w:marRight w:val="0"/>
          <w:marTop w:val="0"/>
          <w:marBottom w:val="0"/>
          <w:divBdr>
            <w:top w:val="none" w:sz="0" w:space="0" w:color="auto"/>
            <w:left w:val="none" w:sz="0" w:space="0" w:color="auto"/>
            <w:bottom w:val="none" w:sz="0" w:space="0" w:color="auto"/>
            <w:right w:val="none" w:sz="0" w:space="0" w:color="auto"/>
          </w:divBdr>
        </w:div>
        <w:div w:id="948390604">
          <w:marLeft w:val="0"/>
          <w:marRight w:val="0"/>
          <w:marTop w:val="0"/>
          <w:marBottom w:val="0"/>
          <w:divBdr>
            <w:top w:val="none" w:sz="0" w:space="0" w:color="auto"/>
            <w:left w:val="none" w:sz="0" w:space="0" w:color="auto"/>
            <w:bottom w:val="none" w:sz="0" w:space="0" w:color="auto"/>
            <w:right w:val="none" w:sz="0" w:space="0" w:color="auto"/>
          </w:divBdr>
        </w:div>
        <w:div w:id="1490290903">
          <w:marLeft w:val="0"/>
          <w:marRight w:val="0"/>
          <w:marTop w:val="0"/>
          <w:marBottom w:val="0"/>
          <w:divBdr>
            <w:top w:val="none" w:sz="0" w:space="0" w:color="auto"/>
            <w:left w:val="none" w:sz="0" w:space="0" w:color="auto"/>
            <w:bottom w:val="none" w:sz="0" w:space="0" w:color="auto"/>
            <w:right w:val="none" w:sz="0" w:space="0" w:color="auto"/>
          </w:divBdr>
        </w:div>
        <w:div w:id="1786148126">
          <w:marLeft w:val="0"/>
          <w:marRight w:val="0"/>
          <w:marTop w:val="0"/>
          <w:marBottom w:val="0"/>
          <w:divBdr>
            <w:top w:val="none" w:sz="0" w:space="0" w:color="auto"/>
            <w:left w:val="none" w:sz="0" w:space="0" w:color="auto"/>
            <w:bottom w:val="none" w:sz="0" w:space="0" w:color="auto"/>
            <w:right w:val="none" w:sz="0" w:space="0" w:color="auto"/>
          </w:divBdr>
        </w:div>
      </w:divsChild>
    </w:div>
    <w:div w:id="193281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aseRef xmlns="9ddda5c9-3d38-469e-9d95-2bc3653b0572">JAC/WS/23/293</CaseRef>
    <Client xmlns="9ddda5c9-3d38-469e-9d95-2bc3653b0572">JAC</Client>
    <_ip_UnifiedCompliancePolicyProperties xmlns="http://schemas.microsoft.com/sharepoint/v3" xsi:nil="true"/>
    <ContentType0 xmlns="9ddda5c9-3d38-469e-9d95-2bc3653b0572">WSA report - template (QF 62) V7.docx</ContentType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671352061F874AAB8FB877E34A04A3" ma:contentTypeVersion="25" ma:contentTypeDescription="Create a new document." ma:contentTypeScope="" ma:versionID="6a52cbba722d1a2334715cef716db39a">
  <xsd:schema xmlns:xsd="http://www.w3.org/2001/XMLSchema" xmlns:xs="http://www.w3.org/2001/XMLSchema" xmlns:p="http://schemas.microsoft.com/office/2006/metadata/properties" xmlns:ns1="http://schemas.microsoft.com/sharepoint/v3" xmlns:ns2="9ddda5c9-3d38-469e-9d95-2bc3653b0572" xmlns:ns3="24f03fcf-b082-447c-85e1-00223c3d10aa" targetNamespace="http://schemas.microsoft.com/office/2006/metadata/properties" ma:root="true" ma:fieldsID="bd9d5dee5cf1c8a1cc78da1b4f9d7df2" ns1:_="" ns2:_="" ns3:_="">
    <xsd:import namespace="http://schemas.microsoft.com/sharepoint/v3"/>
    <xsd:import namespace="9ddda5c9-3d38-469e-9d95-2bc3653b0572"/>
    <xsd:import namespace="24f03fcf-b082-447c-85e1-00223c3d10aa"/>
    <xsd:element name="properties">
      <xsd:complexType>
        <xsd:sequence>
          <xsd:element name="documentManagement">
            <xsd:complexType>
              <xsd:all>
                <xsd:element ref="ns2:CaseRef"/>
                <xsd:element ref="ns2:Client" minOccurs="0"/>
                <xsd:element ref="ns2:ContentType0"/>
                <xsd:element ref="ns3:SharedWithUsers" minOccurs="0"/>
                <xsd:element ref="ns3:SharedWithDetails" minOccurs="0"/>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AutoKeyPoints" minOccurs="0"/>
                <xsd:element ref="ns2:MediaServiceKeyPoint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da5c9-3d38-469e-9d95-2bc3653b0572" elementFormDefault="qualified">
    <xsd:import namespace="http://schemas.microsoft.com/office/2006/documentManagement/types"/>
    <xsd:import namespace="http://schemas.microsoft.com/office/infopath/2007/PartnerControls"/>
    <xsd:element name="CaseRef" ma:index="8" ma:displayName="CaseRef" ma:indexed="true" ma:internalName="CaseRef" ma:readOnly="false">
      <xsd:simpleType>
        <xsd:restriction base="dms:Text">
          <xsd:maxLength value="255"/>
        </xsd:restriction>
      </xsd:simpleType>
    </xsd:element>
    <xsd:element name="Client" ma:index="9" nillable="true" ma:displayName="Client" ma:indexed="true" ma:internalName="Client">
      <xsd:simpleType>
        <xsd:restriction base="dms:Text">
          <xsd:maxLength value="255"/>
        </xsd:restriction>
      </xsd:simpleType>
    </xsd:element>
    <xsd:element name="ContentType0" ma:index="10" ma:displayName="ContentType" ma:internalName="ContentType0" ma:readOnly="false">
      <xsd:simpleType>
        <xsd:restriction base="dms:Text">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03fcf-b082-447c-85e1-00223c3d10a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781FFD-4517-4A2C-A971-5E61D92B0264}">
  <ds:schemaRefs>
    <ds:schemaRef ds:uri="http://schemas.microsoft.com/sharepoint/v3"/>
    <ds:schemaRef ds:uri="http://www.w3.org/XML/1998/namespac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24f03fcf-b082-447c-85e1-00223c3d10aa"/>
    <ds:schemaRef ds:uri="9ddda5c9-3d38-469e-9d95-2bc3653b0572"/>
    <ds:schemaRef ds:uri="http://purl.org/dc/dcmitype/"/>
  </ds:schemaRefs>
</ds:datastoreItem>
</file>

<file path=customXml/itemProps2.xml><?xml version="1.0" encoding="utf-8"?>
<ds:datastoreItem xmlns:ds="http://schemas.openxmlformats.org/officeDocument/2006/customXml" ds:itemID="{3FDCA104-EF09-410C-84CB-137E92BE8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da5c9-3d38-469e-9d95-2bc3653b0572"/>
    <ds:schemaRef ds:uri="24f03fcf-b082-447c-85e1-00223c3d1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039BAD-C4B8-4E01-8BB6-8400F146D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1195</Words>
  <Characters>6815</Characters>
  <Application>Microsoft Office Word</Application>
  <DocSecurity>0</DocSecurity>
  <Lines>56</Lines>
  <Paragraphs>15</Paragraphs>
  <ScaleCrop>false</ScaleCrop>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WSA report  -template (QF 62) V7</dc:title>
  <dc:subject/>
  <dc:creator>Phil Sirah</dc:creator>
  <cp:keywords/>
  <dc:description/>
  <cp:lastModifiedBy>Kerry-Dene Ihlenfeldt</cp:lastModifiedBy>
  <cp:revision>4</cp:revision>
  <dcterms:created xsi:type="dcterms:W3CDTF">2023-08-14T09:35:00Z</dcterms:created>
  <dcterms:modified xsi:type="dcterms:W3CDTF">2023-08-14T09:38:00Z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0x0101004C671352061F874AAB8FB877E34A04A3</vt:lpwstr>
  </property>
  <property fmtid="{D5CDD505-2E9C-101B-9397-08002B2CF9AE}" pid="3" name="CurrentDate">
    <vt:lpwstr>10/08/2023</vt:lpwstr>
  </property>
  <property fmtid="{D5CDD505-2E9C-101B-9397-08002B2CF9AE}" pid="4" name="Username">
    <vt:lpwstr>Judith Dickinson</vt:lpwstr>
  </property>
  <property fmtid="{D5CDD505-2E9C-101B-9397-08002B2CF9AE}" pid="5" name="CaseRef">
    <vt:lpwstr>JAC/WS/23/293</vt:lpwstr>
  </property>
  <property fmtid="{D5CDD505-2E9C-101B-9397-08002B2CF9AE}" pid="6" name="PatientTitle">
    <vt:lpwstr/>
  </property>
  <property fmtid="{D5CDD505-2E9C-101B-9397-08002B2CF9AE}" pid="7" name="PatientForename">
    <vt:lpwstr>Louise</vt:lpwstr>
  </property>
  <property fmtid="{D5CDD505-2E9C-101B-9397-08002B2CF9AE}" pid="8" name="PatientSurname">
    <vt:lpwstr>Russell</vt:lpwstr>
  </property>
  <property fmtid="{D5CDD505-2E9C-101B-9397-08002B2CF9AE}" pid="9" name="PatientDOB">
    <vt:lpwstr>22/04/1962</vt:lpwstr>
  </property>
  <property fmtid="{D5CDD505-2E9C-101B-9397-08002B2CF9AE}" pid="10" name="CaseReferrer">
    <vt:lpwstr>Hayley  Bamber </vt:lpwstr>
  </property>
  <property fmtid="{D5CDD505-2E9C-101B-9397-08002B2CF9AE}" pid="11" name="PatientJobTitle">
    <vt:lpwstr>Landscape Architect</vt:lpwstr>
  </property>
  <property fmtid="{D5CDD505-2E9C-101B-9397-08002B2CF9AE}" pid="12" name="PatientAddressLine1">
    <vt:lpwstr>23 Rankeillor Street</vt:lpwstr>
  </property>
  <property fmtid="{D5CDD505-2E9C-101B-9397-08002B2CF9AE}" pid="13" name="PatientAddressLine2">
    <vt:lpwstr>Edinburgh</vt:lpwstr>
  </property>
  <property fmtid="{D5CDD505-2E9C-101B-9397-08002B2CF9AE}" pid="14" name="PatientTown">
    <vt:lpwstr>Mid Lothian</vt:lpwstr>
  </property>
  <property fmtid="{D5CDD505-2E9C-101B-9397-08002B2CF9AE}" pid="15" name="PatientCounty">
    <vt:lpwstr/>
  </property>
  <property fmtid="{D5CDD505-2E9C-101B-9397-08002B2CF9AE}" pid="16" name="PatientPostcode">
    <vt:lpwstr>EH8 9JA</vt:lpwstr>
  </property>
  <property fmtid="{D5CDD505-2E9C-101B-9397-08002B2CF9AE}" pid="17" name="CaseCreated">
    <vt:lpwstr>21/06/2023</vt:lpwstr>
  </property>
  <property fmtid="{D5CDD505-2E9C-101B-9397-08002B2CF9AE}" pid="18" name="CaseHasConsent">
    <vt:lpwstr>No</vt:lpwstr>
  </property>
  <property fmtid="{D5CDD505-2E9C-101B-9397-08002B2CF9AE}" pid="19" name="CaseIsCDM">
    <vt:lpwstr>CaseIsCDM</vt:lpwstr>
  </property>
  <property fmtid="{D5CDD505-2E9C-101B-9397-08002B2CF9AE}" pid="20" name="CaseEqualityAct">
    <vt:lpwstr>Unknown</vt:lpwstr>
  </property>
  <property fmtid="{D5CDD505-2E9C-101B-9397-08002B2CF9AE}" pid="21" name="CaseWorkRelCondition">
    <vt:lpwstr>CaseWorkRelCondition</vt:lpwstr>
  </property>
  <property fmtid="{D5CDD505-2E9C-101B-9397-08002B2CF9AE}" pid="22" name="CaseOtherConditions">
    <vt:lpwstr>CaseOtherConditions</vt:lpwstr>
  </property>
  <property fmtid="{D5CDD505-2E9C-101B-9397-08002B2CF9AE}" pid="23" name="CaseIcdCode">
    <vt:lpwstr>CaseIcdCode</vt:lpwstr>
  </property>
  <property fmtid="{D5CDD505-2E9C-101B-9397-08002B2CF9AE}" pid="24" name="CaseIcdDescription">
    <vt:lpwstr>CaseIcdDescription</vt:lpwstr>
  </property>
  <property fmtid="{D5CDD505-2E9C-101B-9397-08002B2CF9AE}" pid="25" name="PatientDepartment">
    <vt:lpwstr>PPS Water &amp; Environment</vt:lpwstr>
  </property>
  <property fmtid="{D5CDD505-2E9C-101B-9397-08002B2CF9AE}" pid="26" name="PatientDivision">
    <vt:lpwstr>CMS-I </vt:lpwstr>
  </property>
  <property fmtid="{D5CDD505-2E9C-101B-9397-08002B2CF9AE}" pid="27" name="PatientLocation">
    <vt:lpwstr>UK Glasgow</vt:lpwstr>
  </property>
  <property fmtid="{D5CDD505-2E9C-101B-9397-08002B2CF9AE}" pid="28" name="StartDate">
    <vt:lpwstr>StartDate</vt:lpwstr>
  </property>
  <property fmtid="{D5CDD505-2E9C-101B-9397-08002B2CF9AE}" pid="29" name="StartTime">
    <vt:lpwstr>StartTime</vt:lpwstr>
  </property>
  <property fmtid="{D5CDD505-2E9C-101B-9397-08002B2CF9AE}" pid="30" name="EndDate">
    <vt:lpwstr>EndDate</vt:lpwstr>
  </property>
  <property fmtid="{D5CDD505-2E9C-101B-9397-08002B2CF9AE}" pid="31" name="EndTime">
    <vt:lpwstr>EndTime</vt:lpwstr>
  </property>
  <property fmtid="{D5CDD505-2E9C-101B-9397-08002B2CF9AE}" pid="32" name="CliniciansName">
    <vt:lpwstr>CliniciansName</vt:lpwstr>
  </property>
  <property fmtid="{D5CDD505-2E9C-101B-9397-08002B2CF9AE}" pid="33" name="ClinicName">
    <vt:lpwstr>ClinicName</vt:lpwstr>
  </property>
  <property fmtid="{D5CDD505-2E9C-101B-9397-08002B2CF9AE}" pid="34" name="Address">
    <vt:lpwstr>Address</vt:lpwstr>
  </property>
  <property fmtid="{D5CDD505-2E9C-101B-9397-08002B2CF9AE}" pid="35" name="Postcode">
    <vt:lpwstr>Postcode</vt:lpwstr>
  </property>
  <property fmtid="{D5CDD505-2E9C-101B-9397-08002B2CF9AE}" pid="36" name="Telephone">
    <vt:lpwstr>Telephone</vt:lpwstr>
  </property>
  <property fmtid="{D5CDD505-2E9C-101B-9397-08002B2CF9AE}" pid="37" name="AppointmentType">
    <vt:lpwstr>AppointmentType</vt:lpwstr>
  </property>
  <property fmtid="{D5CDD505-2E9C-101B-9397-08002B2CF9AE}" pid="38" name="CaseReferrerEmailAddress">
    <vt:lpwstr>hayley.bamber@jacobs.com</vt:lpwstr>
  </property>
  <property fmtid="{D5CDD505-2E9C-101B-9397-08002B2CF9AE}" pid="39" name="CaseReferrerTelephone">
    <vt:lpwstr>07746548065</vt:lpwstr>
  </property>
  <property fmtid="{D5CDD505-2E9C-101B-9397-08002B2CF9AE}" pid="40" name="ClientName">
    <vt:lpwstr>Jacobs U.K Limited</vt:lpwstr>
  </property>
  <property fmtid="{D5CDD505-2E9C-101B-9397-08002B2CF9AE}" pid="41" name="PatientMobile">
    <vt:lpwstr>07835 039176</vt:lpwstr>
  </property>
  <property fmtid="{D5CDD505-2E9C-101B-9397-08002B2CF9AE}" pid="42" name="Order">
    <vt:r8>5000</vt:r8>
  </property>
  <property fmtid="{D5CDD505-2E9C-101B-9397-08002B2CF9AE}" pid="43" name="xd_Signature">
    <vt:bool>false</vt:bool>
  </property>
  <property fmtid="{D5CDD505-2E9C-101B-9397-08002B2CF9AE}" pid="44" name="xd_ProgID">
    <vt:lpwstr/>
  </property>
  <property fmtid="{D5CDD505-2E9C-101B-9397-08002B2CF9AE}" pid="45" name="ComplianceAssetId">
    <vt:lpwstr/>
  </property>
  <property fmtid="{D5CDD505-2E9C-101B-9397-08002B2CF9AE}" pid="46" name="TemplateUrl">
    <vt:lpwstr/>
  </property>
  <property fmtid="{D5CDD505-2E9C-101B-9397-08002B2CF9AE}" pid="47" name="PatientEmailAddress">
    <vt:lpwstr>louise.russell@jacobs.com</vt:lpwstr>
  </property>
</Properties>
</file>